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C0B0B" w:rsidRDefault="00CC1D2A">
      <w:pPr>
        <w:spacing w:after="0" w:line="259" w:lineRule="auto"/>
        <w:ind w:left="1704"/>
      </w:pPr>
      <w:r>
        <w:rPr>
          <w:b/>
          <w:sz w:val="56"/>
        </w:rPr>
        <w:t xml:space="preserve">Special Educational Needs and </w:t>
      </w:r>
    </w:p>
    <w:p w:rsidR="003C0B0B" w:rsidRDefault="00CC1D2A">
      <w:pPr>
        <w:spacing w:after="0" w:line="259" w:lineRule="auto"/>
        <w:ind w:left="410"/>
      </w:pPr>
      <w:r>
        <w:rPr>
          <w:b/>
          <w:sz w:val="56"/>
        </w:rPr>
        <w:t xml:space="preserve">Disabilities (SEND) Information Report </w:t>
      </w:r>
    </w:p>
    <w:p w:rsidR="003C0B0B" w:rsidRDefault="00CC1D2A">
      <w:pPr>
        <w:spacing w:after="93" w:line="259" w:lineRule="auto"/>
        <w:ind w:left="2161" w:firstLine="0"/>
      </w:pPr>
      <w:r>
        <w:rPr>
          <w:rFonts w:ascii="Arial" w:eastAsia="Arial" w:hAnsi="Arial" w:cs="Arial"/>
          <w:b/>
          <w:color w:val="0070C0"/>
          <w:sz w:val="32"/>
        </w:rPr>
        <w:t xml:space="preserve"> </w:t>
      </w:r>
    </w:p>
    <w:p w:rsidR="003C0B0B" w:rsidRDefault="00CC1D2A">
      <w:pPr>
        <w:spacing w:after="24" w:line="259" w:lineRule="auto"/>
        <w:ind w:left="2161" w:firstLine="0"/>
      </w:pPr>
      <w:r>
        <w:rPr>
          <w:rFonts w:ascii="Arial" w:eastAsia="Arial" w:hAnsi="Arial" w:cs="Arial"/>
          <w:b/>
          <w:color w:val="0070C0"/>
          <w:sz w:val="32"/>
        </w:rPr>
        <w:t xml:space="preserve">LITTLEBOURNE CE PRIMARY SCHOOL </w:t>
      </w:r>
    </w:p>
    <w:p w:rsidR="003C0B0B" w:rsidRDefault="00CC1D2A">
      <w:pPr>
        <w:spacing w:after="0" w:line="259" w:lineRule="auto"/>
        <w:ind w:left="0" w:firstLine="0"/>
      </w:pPr>
      <w:r>
        <w:t xml:space="preserve"> </w:t>
      </w:r>
    </w:p>
    <w:p w:rsidR="003C0B0B" w:rsidRDefault="00CC1D2A">
      <w:pPr>
        <w:spacing w:after="0" w:line="259" w:lineRule="auto"/>
        <w:ind w:left="3594" w:firstLine="0"/>
      </w:pPr>
      <w:r>
        <w:rPr>
          <w:noProof/>
        </w:rPr>
        <w:drawing>
          <wp:inline distT="0" distB="0" distL="0" distR="0">
            <wp:extent cx="1943100" cy="1785620"/>
            <wp:effectExtent l="0" t="0" r="0" b="0"/>
            <wp:docPr id="61" name="Picture 61"/>
            <wp:cNvGraphicFramePr/>
            <a:graphic xmlns:a="http://schemas.openxmlformats.org/drawingml/2006/main">
              <a:graphicData uri="http://schemas.openxmlformats.org/drawingml/2006/picture">
                <pic:pic xmlns:pic="http://schemas.openxmlformats.org/drawingml/2006/picture">
                  <pic:nvPicPr>
                    <pic:cNvPr id="61" name="Picture 61"/>
                    <pic:cNvPicPr/>
                  </pic:nvPicPr>
                  <pic:blipFill>
                    <a:blip r:embed="rId7"/>
                    <a:stretch>
                      <a:fillRect/>
                    </a:stretch>
                  </pic:blipFill>
                  <pic:spPr>
                    <a:xfrm>
                      <a:off x="0" y="0"/>
                      <a:ext cx="1943100" cy="1785620"/>
                    </a:xfrm>
                    <a:prstGeom prst="rect">
                      <a:avLst/>
                    </a:prstGeom>
                  </pic:spPr>
                </pic:pic>
              </a:graphicData>
            </a:graphic>
          </wp:inline>
        </w:drawing>
      </w:r>
    </w:p>
    <w:p w:rsidR="003C0B0B" w:rsidRDefault="00CC1D2A">
      <w:pPr>
        <w:spacing w:after="102" w:line="259" w:lineRule="auto"/>
        <w:ind w:left="0" w:right="3847" w:firstLine="0"/>
      </w:pPr>
      <w:r>
        <w:t xml:space="preserve"> </w:t>
      </w:r>
    </w:p>
    <w:p w:rsidR="003C0B0B" w:rsidRDefault="00CC1D2A">
      <w:pPr>
        <w:spacing w:after="255" w:line="259" w:lineRule="auto"/>
        <w:ind w:left="0" w:firstLine="0"/>
      </w:pPr>
      <w:r>
        <w:rPr>
          <w:rFonts w:ascii="Gill Sans MT" w:eastAsia="Gill Sans MT" w:hAnsi="Gill Sans MT" w:cs="Gill Sans MT"/>
          <w:b/>
          <w:sz w:val="28"/>
        </w:rPr>
        <w:t xml:space="preserve"> </w:t>
      </w:r>
      <w:r>
        <w:t xml:space="preserve"> </w:t>
      </w:r>
    </w:p>
    <w:p w:rsidR="003C0B0B" w:rsidRDefault="00CC1D2A">
      <w:pPr>
        <w:spacing w:after="0" w:line="259" w:lineRule="auto"/>
        <w:ind w:left="254" w:right="1014" w:firstLine="0"/>
        <w:jc w:val="center"/>
      </w:pPr>
      <w:r>
        <w:rPr>
          <w:rFonts w:ascii="Comic Sans MS" w:eastAsia="Comic Sans MS" w:hAnsi="Comic Sans MS" w:cs="Comic Sans MS"/>
          <w:i/>
          <w:color w:val="0070C0"/>
          <w:sz w:val="28"/>
        </w:rPr>
        <w:t>At Littlebourne, we foster a nurturing, inclusive school community.  Following the example of Jesus, we act with compassion to look outwards to serve our neighbour.  We empower all to be lifelong, respectful learners who flourish under God's guidance.  Through our aspirational curriculum, we grow and thrive together.</w:t>
      </w:r>
      <w:r>
        <w:rPr>
          <w:i/>
          <w:color w:val="0070C0"/>
          <w:sz w:val="36"/>
        </w:rPr>
        <w:t xml:space="preserve"> </w:t>
      </w:r>
    </w:p>
    <w:tbl>
      <w:tblPr>
        <w:tblStyle w:val="TableGrid"/>
        <w:tblW w:w="10079" w:type="dxa"/>
        <w:tblInd w:w="-1" w:type="dxa"/>
        <w:tblCellMar>
          <w:right w:w="115" w:type="dxa"/>
        </w:tblCellMar>
        <w:tblLook w:val="04A0" w:firstRow="1" w:lastRow="0" w:firstColumn="1" w:lastColumn="0" w:noHBand="0" w:noVBand="1"/>
      </w:tblPr>
      <w:tblGrid>
        <w:gridCol w:w="8"/>
        <w:gridCol w:w="2506"/>
        <w:gridCol w:w="7557"/>
        <w:gridCol w:w="8"/>
      </w:tblGrid>
      <w:tr w:rsidR="003C0B0B">
        <w:trPr>
          <w:gridBefore w:val="1"/>
          <w:wBefore w:w="8" w:type="dxa"/>
          <w:trHeight w:val="2603"/>
        </w:trPr>
        <w:tc>
          <w:tcPr>
            <w:tcW w:w="10079" w:type="dxa"/>
            <w:gridSpan w:val="3"/>
            <w:tcBorders>
              <w:top w:val="single" w:sz="6" w:space="0" w:color="000000"/>
              <w:left w:val="single" w:sz="6" w:space="0" w:color="000000"/>
              <w:bottom w:val="single" w:sz="6" w:space="0" w:color="000000"/>
              <w:right w:val="single" w:sz="6" w:space="0" w:color="000000"/>
            </w:tcBorders>
            <w:vAlign w:val="center"/>
          </w:tcPr>
          <w:p w:rsidR="003C0B0B" w:rsidRDefault="00CC1D2A">
            <w:pPr>
              <w:spacing w:after="0" w:line="259" w:lineRule="auto"/>
              <w:ind w:left="6" w:firstLine="0"/>
              <w:jc w:val="center"/>
            </w:pPr>
            <w:r>
              <w:rPr>
                <w:b/>
                <w:color w:val="4472C4"/>
                <w:sz w:val="28"/>
              </w:rPr>
              <w:t>Inclusion Team</w:t>
            </w:r>
            <w:r>
              <w:rPr>
                <w:rFonts w:ascii="Gill Sans MT" w:eastAsia="Gill Sans MT" w:hAnsi="Gill Sans MT" w:cs="Gill Sans MT"/>
                <w:b/>
                <w:sz w:val="28"/>
              </w:rPr>
              <w:t xml:space="preserve">  </w:t>
            </w:r>
          </w:p>
          <w:p w:rsidR="00B6604E" w:rsidRDefault="00CC1D2A" w:rsidP="00B6604E">
            <w:pPr>
              <w:spacing w:after="0" w:line="237" w:lineRule="auto"/>
              <w:ind w:left="3376" w:right="3296" w:firstLine="0"/>
              <w:jc w:val="center"/>
              <w:rPr>
                <w:rFonts w:ascii="Gill Sans MT" w:eastAsia="Gill Sans MT" w:hAnsi="Gill Sans MT" w:cs="Gill Sans MT"/>
                <w:b/>
                <w:sz w:val="28"/>
              </w:rPr>
            </w:pPr>
            <w:r>
              <w:rPr>
                <w:rFonts w:ascii="Gill Sans MT" w:eastAsia="Gill Sans MT" w:hAnsi="Gill Sans MT" w:cs="Gill Sans MT"/>
                <w:b/>
                <w:sz w:val="28"/>
              </w:rPr>
              <w:t>SEND Governor:</w:t>
            </w:r>
          </w:p>
          <w:p w:rsidR="003C0B0B" w:rsidRDefault="00B6604E" w:rsidP="00B6604E">
            <w:pPr>
              <w:spacing w:after="0" w:line="237" w:lineRule="auto"/>
              <w:ind w:left="3376" w:right="3296" w:firstLine="0"/>
              <w:jc w:val="center"/>
            </w:pPr>
            <w:r>
              <w:rPr>
                <w:rFonts w:ascii="Gill Sans MT" w:eastAsia="Gill Sans MT" w:hAnsi="Gill Sans MT" w:cs="Gill Sans MT"/>
                <w:sz w:val="28"/>
              </w:rPr>
              <w:t>Jess Wood</w:t>
            </w:r>
          </w:p>
          <w:p w:rsidR="003C0B0B" w:rsidRDefault="00CC1D2A">
            <w:pPr>
              <w:spacing w:after="0" w:line="259" w:lineRule="auto"/>
              <w:ind w:left="5" w:firstLine="0"/>
              <w:jc w:val="center"/>
            </w:pPr>
            <w:r>
              <w:rPr>
                <w:rFonts w:ascii="Gill Sans MT" w:eastAsia="Gill Sans MT" w:hAnsi="Gill Sans MT" w:cs="Gill Sans MT"/>
                <w:b/>
                <w:sz w:val="28"/>
              </w:rPr>
              <w:t xml:space="preserve">SENCO: </w:t>
            </w:r>
          </w:p>
          <w:p w:rsidR="003C0B0B" w:rsidRDefault="00CC1D2A">
            <w:pPr>
              <w:spacing w:after="0" w:line="259" w:lineRule="auto"/>
              <w:ind w:left="2" w:firstLine="0"/>
              <w:jc w:val="center"/>
            </w:pPr>
            <w:r>
              <w:rPr>
                <w:rFonts w:ascii="Gill Sans MT" w:eastAsia="Gill Sans MT" w:hAnsi="Gill Sans MT" w:cs="Gill Sans MT"/>
                <w:sz w:val="28"/>
              </w:rPr>
              <w:t xml:space="preserve">Mrs Emma Haybourne </w:t>
            </w:r>
          </w:p>
          <w:p w:rsidR="003C0B0B" w:rsidRDefault="00CC1D2A">
            <w:pPr>
              <w:spacing w:after="0" w:line="259" w:lineRule="auto"/>
              <w:ind w:left="542" w:right="459" w:firstLine="0"/>
              <w:jc w:val="center"/>
            </w:pPr>
            <w:r>
              <w:rPr>
                <w:rFonts w:ascii="Gill Sans MT" w:eastAsia="Gill Sans MT" w:hAnsi="Gill Sans MT" w:cs="Gill Sans MT"/>
                <w:sz w:val="28"/>
              </w:rPr>
              <w:t xml:space="preserve">Contact No. School Office (01227) 721671 </w:t>
            </w:r>
            <w:r>
              <w:rPr>
                <w:rFonts w:ascii="Gill Sans MT" w:eastAsia="Gill Sans MT" w:hAnsi="Gill Sans MT" w:cs="Gill Sans MT"/>
                <w:color w:val="0072CC"/>
                <w:sz w:val="28"/>
                <w:u w:val="single" w:color="0072CC"/>
              </w:rPr>
              <w:t>haybournee@littlebourne.kent.sch.uk</w:t>
            </w:r>
            <w:r>
              <w:rPr>
                <w:rFonts w:ascii="Gill Sans MT" w:eastAsia="Gill Sans MT" w:hAnsi="Gill Sans MT" w:cs="Gill Sans MT"/>
                <w:sz w:val="28"/>
              </w:rPr>
              <w:t xml:space="preserve"> </w:t>
            </w:r>
          </w:p>
        </w:tc>
      </w:tr>
      <w:tr w:rsidR="003C0B0B">
        <w:trPr>
          <w:gridAfter w:val="1"/>
          <w:wAfter w:w="8" w:type="dxa"/>
          <w:trHeight w:val="571"/>
        </w:trPr>
        <w:tc>
          <w:tcPr>
            <w:tcW w:w="2519" w:type="dxa"/>
            <w:gridSpan w:val="2"/>
            <w:tcBorders>
              <w:top w:val="nil"/>
              <w:left w:val="nil"/>
              <w:bottom w:val="single" w:sz="24" w:space="0" w:color="D8DFDE"/>
              <w:right w:val="nil"/>
            </w:tcBorders>
            <w:shd w:val="clear" w:color="auto" w:fill="D8DFDE"/>
          </w:tcPr>
          <w:p w:rsidR="003C0B0B" w:rsidRDefault="00CC1D2A">
            <w:pPr>
              <w:spacing w:after="0" w:line="259" w:lineRule="auto"/>
              <w:ind w:left="108" w:firstLine="0"/>
            </w:pPr>
            <w:r>
              <w:rPr>
                <w:b/>
              </w:rPr>
              <w:t xml:space="preserve">Approved by: </w:t>
            </w:r>
          </w:p>
        </w:tc>
        <w:tc>
          <w:tcPr>
            <w:tcW w:w="7560" w:type="dxa"/>
            <w:tcBorders>
              <w:top w:val="nil"/>
              <w:left w:val="nil"/>
              <w:bottom w:val="single" w:sz="24" w:space="0" w:color="D8DFDE"/>
              <w:right w:val="nil"/>
            </w:tcBorders>
            <w:shd w:val="clear" w:color="auto" w:fill="D8DFDE"/>
          </w:tcPr>
          <w:p w:rsidR="003C0B0B" w:rsidRDefault="00CC1D2A">
            <w:pPr>
              <w:tabs>
                <w:tab w:val="center" w:pos="4876"/>
              </w:tabs>
              <w:spacing w:after="0" w:line="259" w:lineRule="auto"/>
              <w:ind w:left="0" w:firstLine="0"/>
            </w:pPr>
            <w:r>
              <w:t xml:space="preserve">Full Governing Body </w:t>
            </w:r>
            <w:r>
              <w:tab/>
            </w:r>
            <w:r>
              <w:rPr>
                <w:b/>
              </w:rPr>
              <w:t>Date:</w:t>
            </w:r>
            <w:r>
              <w:t xml:space="preserve">  </w:t>
            </w:r>
            <w:r w:rsidR="00B6604E">
              <w:t>December 2025</w:t>
            </w:r>
          </w:p>
        </w:tc>
      </w:tr>
      <w:tr w:rsidR="003C0B0B">
        <w:trPr>
          <w:gridAfter w:val="1"/>
          <w:wAfter w:w="8" w:type="dxa"/>
          <w:trHeight w:val="550"/>
        </w:trPr>
        <w:tc>
          <w:tcPr>
            <w:tcW w:w="2519" w:type="dxa"/>
            <w:gridSpan w:val="2"/>
            <w:tcBorders>
              <w:top w:val="single" w:sz="24" w:space="0" w:color="D8DFDE"/>
              <w:left w:val="nil"/>
              <w:bottom w:val="single" w:sz="17" w:space="0" w:color="FFFFFF"/>
              <w:right w:val="nil"/>
            </w:tcBorders>
            <w:shd w:val="clear" w:color="auto" w:fill="D8DFDE"/>
            <w:vAlign w:val="center"/>
          </w:tcPr>
          <w:p w:rsidR="003C0B0B" w:rsidRDefault="00CC1D2A">
            <w:pPr>
              <w:spacing w:after="0" w:line="259" w:lineRule="auto"/>
              <w:ind w:left="108" w:firstLine="0"/>
            </w:pPr>
            <w:r>
              <w:rPr>
                <w:b/>
              </w:rPr>
              <w:t xml:space="preserve">Last reviewed on: </w:t>
            </w:r>
          </w:p>
        </w:tc>
        <w:tc>
          <w:tcPr>
            <w:tcW w:w="7560" w:type="dxa"/>
            <w:tcBorders>
              <w:top w:val="single" w:sz="24" w:space="0" w:color="D8DFDE"/>
              <w:left w:val="nil"/>
              <w:bottom w:val="single" w:sz="17" w:space="0" w:color="FFFFFF"/>
              <w:right w:val="nil"/>
            </w:tcBorders>
            <w:shd w:val="clear" w:color="auto" w:fill="D8DFDE"/>
            <w:vAlign w:val="center"/>
          </w:tcPr>
          <w:p w:rsidR="003C0B0B" w:rsidRDefault="00CC1D2A">
            <w:pPr>
              <w:spacing w:after="0" w:line="259" w:lineRule="auto"/>
              <w:ind w:left="1985" w:firstLine="0"/>
            </w:pPr>
            <w:r>
              <w:t xml:space="preserve">December 2025  </w:t>
            </w:r>
          </w:p>
        </w:tc>
      </w:tr>
      <w:tr w:rsidR="003C0B0B">
        <w:trPr>
          <w:gridAfter w:val="1"/>
          <w:wAfter w:w="8" w:type="dxa"/>
          <w:trHeight w:val="550"/>
        </w:trPr>
        <w:tc>
          <w:tcPr>
            <w:tcW w:w="2519" w:type="dxa"/>
            <w:gridSpan w:val="2"/>
            <w:tcBorders>
              <w:top w:val="single" w:sz="17" w:space="0" w:color="FFFFFF"/>
              <w:left w:val="nil"/>
              <w:bottom w:val="nil"/>
              <w:right w:val="nil"/>
            </w:tcBorders>
            <w:shd w:val="clear" w:color="auto" w:fill="D8DFDE"/>
            <w:vAlign w:val="center"/>
          </w:tcPr>
          <w:p w:rsidR="003C0B0B" w:rsidRDefault="00CC1D2A">
            <w:pPr>
              <w:spacing w:after="0" w:line="259" w:lineRule="auto"/>
              <w:ind w:left="108" w:firstLine="0"/>
            </w:pPr>
            <w:r>
              <w:rPr>
                <w:b/>
              </w:rPr>
              <w:t xml:space="preserve">Next review due by: </w:t>
            </w:r>
          </w:p>
        </w:tc>
        <w:tc>
          <w:tcPr>
            <w:tcW w:w="7560" w:type="dxa"/>
            <w:tcBorders>
              <w:top w:val="single" w:sz="17" w:space="0" w:color="FFFFFF"/>
              <w:left w:val="nil"/>
              <w:bottom w:val="nil"/>
              <w:right w:val="nil"/>
            </w:tcBorders>
            <w:shd w:val="clear" w:color="auto" w:fill="D8DFDE"/>
            <w:vAlign w:val="center"/>
          </w:tcPr>
          <w:p w:rsidR="003C0B0B" w:rsidRDefault="00CC1D2A">
            <w:pPr>
              <w:spacing w:after="0" w:line="259" w:lineRule="auto"/>
              <w:ind w:left="1985" w:firstLine="0"/>
            </w:pPr>
            <w:r>
              <w:t>December 2026</w:t>
            </w:r>
          </w:p>
        </w:tc>
      </w:tr>
    </w:tbl>
    <w:p w:rsidR="003C0B0B" w:rsidRDefault="00CC1D2A">
      <w:pPr>
        <w:pStyle w:val="Heading1"/>
      </w:pPr>
      <w:r>
        <w:lastRenderedPageBreak/>
        <w:t>Contents</w:t>
      </w:r>
      <w:r>
        <w:rPr>
          <w:shd w:val="clear" w:color="auto" w:fill="auto"/>
        </w:rPr>
        <w:t xml:space="preserve">                                             </w:t>
      </w:r>
    </w:p>
    <w:p w:rsidR="003C0B0B" w:rsidRDefault="00CC1D2A">
      <w:pPr>
        <w:numPr>
          <w:ilvl w:val="0"/>
          <w:numId w:val="1"/>
        </w:numPr>
        <w:ind w:right="536" w:hanging="367"/>
      </w:pPr>
      <w:r>
        <w:t xml:space="preserve">What types of SEND does Littlebourne provide for? ......................................................................... 4 </w:t>
      </w:r>
    </w:p>
    <w:p w:rsidR="003C0B0B" w:rsidRDefault="00CC1D2A">
      <w:pPr>
        <w:numPr>
          <w:ilvl w:val="0"/>
          <w:numId w:val="1"/>
        </w:numPr>
        <w:ind w:right="536" w:hanging="367"/>
      </w:pPr>
      <w:r>
        <w:t xml:space="preserve">Which staff will support my child? ..................................................................................................... 5 </w:t>
      </w:r>
    </w:p>
    <w:p w:rsidR="003C0B0B" w:rsidRDefault="00CC1D2A">
      <w:pPr>
        <w:numPr>
          <w:ilvl w:val="0"/>
          <w:numId w:val="1"/>
        </w:numPr>
        <w:ind w:right="536" w:hanging="367"/>
      </w:pPr>
      <w:r>
        <w:t xml:space="preserve">What should I do if I think my child has SEND? ................................................................................. 7 </w:t>
      </w:r>
    </w:p>
    <w:p w:rsidR="003C0B0B" w:rsidRDefault="00CC1D2A">
      <w:pPr>
        <w:numPr>
          <w:ilvl w:val="0"/>
          <w:numId w:val="1"/>
        </w:numPr>
        <w:ind w:right="536" w:hanging="367"/>
      </w:pPr>
      <w:r>
        <w:t xml:space="preserve">What happens if the school identifies a need? ................................................................................. 8 </w:t>
      </w:r>
    </w:p>
    <w:p w:rsidR="003C0B0B" w:rsidRDefault="00CC1D2A">
      <w:pPr>
        <w:numPr>
          <w:ilvl w:val="0"/>
          <w:numId w:val="1"/>
        </w:numPr>
        <w:ind w:right="536" w:hanging="367"/>
      </w:pPr>
      <w:r>
        <w:t xml:space="preserve">How will the school measure my child’s progress? ........................................................................... 9 </w:t>
      </w:r>
    </w:p>
    <w:p w:rsidR="003C0B0B" w:rsidRDefault="00CC1D2A">
      <w:pPr>
        <w:numPr>
          <w:ilvl w:val="0"/>
          <w:numId w:val="1"/>
        </w:numPr>
        <w:ind w:right="536" w:hanging="367"/>
      </w:pPr>
      <w:r>
        <w:t xml:space="preserve">How will I be involved in decisions made about my child’s education? .......................................... 10 </w:t>
      </w:r>
    </w:p>
    <w:p w:rsidR="003C0B0B" w:rsidRDefault="00CC1D2A">
      <w:pPr>
        <w:numPr>
          <w:ilvl w:val="0"/>
          <w:numId w:val="1"/>
        </w:numPr>
        <w:ind w:right="536" w:hanging="367"/>
      </w:pPr>
      <w:r>
        <w:t xml:space="preserve">How will my child be involved in decisions made about their education? ..................................... 11 </w:t>
      </w:r>
    </w:p>
    <w:p w:rsidR="003C0B0B" w:rsidRDefault="00CC1D2A">
      <w:pPr>
        <w:numPr>
          <w:ilvl w:val="0"/>
          <w:numId w:val="1"/>
        </w:numPr>
        <w:ind w:right="536" w:hanging="367"/>
      </w:pPr>
      <w:r>
        <w:t xml:space="preserve">How will the school adapt its teaching for my child? ...................................................................... 13 </w:t>
      </w:r>
    </w:p>
    <w:p w:rsidR="003C0B0B" w:rsidRDefault="00CC1D2A">
      <w:pPr>
        <w:numPr>
          <w:ilvl w:val="0"/>
          <w:numId w:val="1"/>
        </w:numPr>
        <w:ind w:right="536" w:hanging="367"/>
      </w:pPr>
      <w:r>
        <w:t xml:space="preserve">How will the school evaluate whether the support in place is helping my child? .......................... 15 </w:t>
      </w:r>
    </w:p>
    <w:p w:rsidR="003C0B0B" w:rsidRDefault="00CC1D2A">
      <w:pPr>
        <w:numPr>
          <w:ilvl w:val="0"/>
          <w:numId w:val="1"/>
        </w:numPr>
        <w:ind w:right="536" w:hanging="367"/>
      </w:pPr>
      <w:r>
        <w:t xml:space="preserve">How will the school ensure my child has appropriate resources? ................................................ 15 </w:t>
      </w:r>
    </w:p>
    <w:p w:rsidR="003C0B0B" w:rsidRDefault="00CC1D2A">
      <w:pPr>
        <w:numPr>
          <w:ilvl w:val="0"/>
          <w:numId w:val="1"/>
        </w:numPr>
        <w:spacing w:after="31"/>
        <w:ind w:right="536" w:hanging="367"/>
      </w:pPr>
      <w:r>
        <w:t xml:space="preserve">How will the school make sure my child is included in activities alongside pupils who don’t </w:t>
      </w:r>
      <w:proofErr w:type="gramStart"/>
      <w:r>
        <w:t>have</w:t>
      </w:r>
      <w:proofErr w:type="gramEnd"/>
      <w:r>
        <w:t xml:space="preserve"> </w:t>
      </w:r>
    </w:p>
    <w:p w:rsidR="003C0B0B" w:rsidRDefault="00CC1D2A">
      <w:pPr>
        <w:ind w:right="536"/>
      </w:pPr>
      <w:r>
        <w:t xml:space="preserve">SEND? ................................................................................................................................................... 16 </w:t>
      </w:r>
    </w:p>
    <w:p w:rsidR="003C0B0B" w:rsidRDefault="00CC1D2A">
      <w:pPr>
        <w:numPr>
          <w:ilvl w:val="0"/>
          <w:numId w:val="1"/>
        </w:numPr>
        <w:spacing w:after="29"/>
        <w:ind w:right="536" w:hanging="367"/>
      </w:pPr>
      <w:r>
        <w:t>How does the school make sure the admissions process is fair for pupils with SEN or a disability?</w:t>
      </w:r>
    </w:p>
    <w:p w:rsidR="003C0B0B" w:rsidRDefault="00CC1D2A">
      <w:pPr>
        <w:ind w:right="536"/>
      </w:pPr>
      <w:r>
        <w:t xml:space="preserve"> .............................................................................................................................................................. 17 </w:t>
      </w:r>
    </w:p>
    <w:p w:rsidR="003C0B0B" w:rsidRDefault="00CC1D2A">
      <w:pPr>
        <w:numPr>
          <w:ilvl w:val="0"/>
          <w:numId w:val="1"/>
        </w:numPr>
        <w:ind w:right="536" w:hanging="367"/>
      </w:pPr>
      <w:r>
        <w:t xml:space="preserve">How does the school support pupils with disabilities? ................................................................. 18 </w:t>
      </w:r>
    </w:p>
    <w:p w:rsidR="003C0B0B" w:rsidRDefault="00CC1D2A">
      <w:pPr>
        <w:numPr>
          <w:ilvl w:val="0"/>
          <w:numId w:val="1"/>
        </w:numPr>
        <w:ind w:right="536" w:hanging="367"/>
      </w:pPr>
      <w:r>
        <w:t xml:space="preserve">How will the school support my child’s mental health and emotional and social development? 18 </w:t>
      </w:r>
    </w:p>
    <w:p w:rsidR="003C0B0B" w:rsidRDefault="00CC1D2A">
      <w:pPr>
        <w:numPr>
          <w:ilvl w:val="0"/>
          <w:numId w:val="1"/>
        </w:numPr>
        <w:ind w:right="536" w:hanging="367"/>
      </w:pPr>
      <w:r>
        <w:t xml:space="preserve">What support is in place for looked-after and previously looked-after children with SEN? ........ 19 </w:t>
      </w:r>
    </w:p>
    <w:p w:rsidR="003C0B0B" w:rsidRDefault="00CC1D2A">
      <w:pPr>
        <w:numPr>
          <w:ilvl w:val="0"/>
          <w:numId w:val="1"/>
        </w:numPr>
        <w:ind w:right="536" w:hanging="367"/>
      </w:pPr>
      <w:r>
        <w:t xml:space="preserve">What support will be available for my child as they transition between classes or settings or in preparing for adulthood? ..................................................................................................................... 17 </w:t>
      </w:r>
    </w:p>
    <w:p w:rsidR="003C0B0B" w:rsidRDefault="00CC1D2A">
      <w:pPr>
        <w:numPr>
          <w:ilvl w:val="0"/>
          <w:numId w:val="1"/>
        </w:numPr>
        <w:ind w:right="536" w:hanging="367"/>
      </w:pPr>
      <w:r>
        <w:t xml:space="preserve">What support is available for me and my family? (Local Offer) .................................................... 22 </w:t>
      </w:r>
    </w:p>
    <w:p w:rsidR="003C0B0B" w:rsidRDefault="00CC1D2A">
      <w:pPr>
        <w:numPr>
          <w:ilvl w:val="0"/>
          <w:numId w:val="1"/>
        </w:numPr>
        <w:ind w:right="536" w:hanging="367"/>
      </w:pPr>
      <w:r>
        <w:t xml:space="preserve">What should I do if I have a complaint about my child’s SEND support? ..................................... 24 </w:t>
      </w:r>
    </w:p>
    <w:p w:rsidR="003C0B0B" w:rsidRDefault="00CC1D2A">
      <w:pPr>
        <w:numPr>
          <w:ilvl w:val="0"/>
          <w:numId w:val="1"/>
        </w:numPr>
        <w:ind w:right="536" w:hanging="367"/>
      </w:pPr>
      <w:r>
        <w:t xml:space="preserve">Supporting Documents…………………………………………………………………………………………………………….24 </w:t>
      </w:r>
    </w:p>
    <w:p w:rsidR="003C0B0B" w:rsidRDefault="00CC1D2A">
      <w:pPr>
        <w:numPr>
          <w:ilvl w:val="0"/>
          <w:numId w:val="1"/>
        </w:numPr>
        <w:ind w:right="536" w:hanging="367"/>
      </w:pPr>
      <w:r>
        <w:t xml:space="preserve">Glossary .......................................................................................................................................... 25 </w:t>
      </w:r>
    </w:p>
    <w:p w:rsidR="003C0B0B" w:rsidRDefault="00CC1D2A">
      <w:pPr>
        <w:spacing w:after="144" w:line="259" w:lineRule="auto"/>
        <w:ind w:left="0" w:firstLine="0"/>
      </w:pPr>
      <w:r>
        <w:rPr>
          <w:rFonts w:ascii="Arial" w:eastAsia="Arial" w:hAnsi="Arial" w:cs="Arial"/>
          <w:sz w:val="20"/>
        </w:rPr>
        <w:t xml:space="preserve"> </w:t>
      </w:r>
    </w:p>
    <w:p w:rsidR="003C0B0B" w:rsidRDefault="00CC1D2A">
      <w:pPr>
        <w:spacing w:after="0" w:line="259" w:lineRule="auto"/>
        <w:ind w:left="0" w:firstLine="0"/>
      </w:pPr>
      <w:r>
        <w:rPr>
          <w:b/>
        </w:rPr>
        <w:t xml:space="preserve"> </w:t>
      </w:r>
    </w:p>
    <w:p w:rsidR="003C0B0B" w:rsidRDefault="00CC1D2A">
      <w:pPr>
        <w:spacing w:after="50" w:line="259" w:lineRule="auto"/>
        <w:ind w:left="-1" w:firstLine="0"/>
      </w:pPr>
      <w:r>
        <w:rPr>
          <w:noProof/>
          <w:sz w:val="22"/>
        </w:rPr>
        <mc:AlternateContent>
          <mc:Choice Requires="wpg">
            <w:drawing>
              <wp:inline distT="0" distB="0" distL="0" distR="0">
                <wp:extent cx="6158865" cy="12700"/>
                <wp:effectExtent l="0" t="0" r="0" b="0"/>
                <wp:docPr id="29924" name="Group 29924"/>
                <wp:cNvGraphicFramePr/>
                <a:graphic xmlns:a="http://schemas.openxmlformats.org/drawingml/2006/main">
                  <a:graphicData uri="http://schemas.microsoft.com/office/word/2010/wordprocessingGroup">
                    <wpg:wgp>
                      <wpg:cNvGrpSpPr/>
                      <wpg:grpSpPr>
                        <a:xfrm>
                          <a:off x="0" y="0"/>
                          <a:ext cx="6158865" cy="12700"/>
                          <a:chOff x="0" y="0"/>
                          <a:chExt cx="6158865" cy="12700"/>
                        </a:xfrm>
                      </wpg:grpSpPr>
                      <wps:wsp>
                        <wps:cNvPr id="481" name="Shape 481"/>
                        <wps:cNvSpPr/>
                        <wps:spPr>
                          <a:xfrm>
                            <a:off x="0" y="0"/>
                            <a:ext cx="6158865" cy="0"/>
                          </a:xfrm>
                          <a:custGeom>
                            <a:avLst/>
                            <a:gdLst/>
                            <a:ahLst/>
                            <a:cxnLst/>
                            <a:rect l="0" t="0" r="0" b="0"/>
                            <a:pathLst>
                              <a:path w="6158865">
                                <a:moveTo>
                                  <a:pt x="0" y="0"/>
                                </a:moveTo>
                                <a:lnTo>
                                  <a:pt x="6158865" y="0"/>
                                </a:lnTo>
                              </a:path>
                            </a:pathLst>
                          </a:custGeom>
                          <a:ln w="12700" cap="flat">
                            <a:miter lim="127000"/>
                          </a:ln>
                        </wps:spPr>
                        <wps:style>
                          <a:lnRef idx="1">
                            <a:srgbClr val="12263F"/>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9924" style="width:484.95pt;height:1pt;mso-position-horizontal-relative:char;mso-position-vertical-relative:line" coordsize="61588,127">
                <v:shape id="Shape 481" style="position:absolute;width:61588;height:0;left:0;top:0;" coordsize="6158865,0" path="m0,0l6158865,0">
                  <v:stroke weight="1pt" endcap="flat" joinstyle="miter" miterlimit="10" on="true" color="#12263f"/>
                  <v:fill on="false" color="#000000" opacity="0"/>
                </v:shape>
              </v:group>
            </w:pict>
          </mc:Fallback>
        </mc:AlternateContent>
      </w:r>
    </w:p>
    <w:p w:rsidR="003C0B0B" w:rsidRDefault="00CC1D2A">
      <w:pPr>
        <w:spacing w:after="96" w:line="259" w:lineRule="auto"/>
        <w:ind w:left="0" w:firstLine="0"/>
      </w:pPr>
      <w:r>
        <w:t xml:space="preserve"> </w:t>
      </w:r>
    </w:p>
    <w:p w:rsidR="003C0B0B" w:rsidRDefault="00CC1D2A">
      <w:pPr>
        <w:spacing w:after="96" w:line="259" w:lineRule="auto"/>
        <w:ind w:left="0" w:firstLine="0"/>
      </w:pPr>
      <w:r>
        <w:lastRenderedPageBreak/>
        <w:t xml:space="preserve"> </w:t>
      </w:r>
    </w:p>
    <w:p w:rsidR="003C0B0B" w:rsidRDefault="00CC1D2A">
      <w:pPr>
        <w:spacing w:after="96" w:line="259" w:lineRule="auto"/>
        <w:ind w:left="0" w:firstLine="0"/>
      </w:pPr>
      <w:r>
        <w:t xml:space="preserve"> </w:t>
      </w:r>
      <w:bookmarkStart w:id="0" w:name="_GoBack"/>
      <w:bookmarkEnd w:id="0"/>
    </w:p>
    <w:p w:rsidR="003C0B0B" w:rsidRDefault="00CC1D2A">
      <w:pPr>
        <w:spacing w:after="96" w:line="259" w:lineRule="auto"/>
        <w:ind w:left="0" w:firstLine="0"/>
      </w:pPr>
      <w:r>
        <w:t xml:space="preserve"> </w:t>
      </w:r>
    </w:p>
    <w:p w:rsidR="003C0B0B" w:rsidRDefault="00CC1D2A">
      <w:pPr>
        <w:spacing w:after="96" w:line="259" w:lineRule="auto"/>
        <w:ind w:left="0" w:firstLine="0"/>
      </w:pPr>
      <w:r>
        <w:t xml:space="preserve"> </w:t>
      </w:r>
    </w:p>
    <w:p w:rsidR="003C0B0B" w:rsidRDefault="00CC1D2A">
      <w:pPr>
        <w:spacing w:after="0" w:line="259" w:lineRule="auto"/>
        <w:ind w:left="0" w:firstLine="0"/>
      </w:pPr>
      <w:r>
        <w:t xml:space="preserve"> </w:t>
      </w:r>
    </w:p>
    <w:p w:rsidR="003C0B0B" w:rsidRDefault="00CC1D2A">
      <w:pPr>
        <w:spacing w:after="252"/>
        <w:ind w:right="536"/>
      </w:pPr>
      <w:r>
        <w:t xml:space="preserve">Dear parents and carers, </w:t>
      </w:r>
    </w:p>
    <w:p w:rsidR="003C0B0B" w:rsidRDefault="00CC1D2A">
      <w:pPr>
        <w:spacing w:line="360" w:lineRule="auto"/>
        <w:ind w:right="536"/>
      </w:pPr>
      <w:r>
        <w:t xml:space="preserve">The aim of this Information Report is to explain how we implement our SEND policy. In other words, we want to show you how SEND support works at Littlebourne CE Primary School.  </w:t>
      </w:r>
    </w:p>
    <w:p w:rsidR="003C0B0B" w:rsidRDefault="00CC1D2A">
      <w:pPr>
        <w:spacing w:after="0" w:line="360" w:lineRule="auto"/>
        <w:ind w:left="14" w:right="757"/>
        <w:jc w:val="both"/>
      </w:pPr>
      <w:r>
        <w:t xml:space="preserve">As educational professionals, we are all working towards the ultimate goal of growing independent young people as they prepare for adulthood. All provision and support we provide is working towards achieving the Kent Children and Young People (CYP) Outcomes Framework: </w:t>
      </w:r>
    </w:p>
    <w:p w:rsidR="003C0B0B" w:rsidRDefault="00CC1D2A">
      <w:pPr>
        <w:spacing w:after="146" w:line="259" w:lineRule="auto"/>
        <w:ind w:left="2127" w:firstLine="0"/>
      </w:pPr>
      <w:r>
        <w:rPr>
          <w:noProof/>
        </w:rPr>
        <w:drawing>
          <wp:inline distT="0" distB="0" distL="0" distR="0">
            <wp:extent cx="3485642" cy="2792095"/>
            <wp:effectExtent l="0" t="0" r="0" b="0"/>
            <wp:docPr id="629" name="Picture 629"/>
            <wp:cNvGraphicFramePr/>
            <a:graphic xmlns:a="http://schemas.openxmlformats.org/drawingml/2006/main">
              <a:graphicData uri="http://schemas.openxmlformats.org/drawingml/2006/picture">
                <pic:pic xmlns:pic="http://schemas.openxmlformats.org/drawingml/2006/picture">
                  <pic:nvPicPr>
                    <pic:cNvPr id="629" name="Picture 629"/>
                    <pic:cNvPicPr/>
                  </pic:nvPicPr>
                  <pic:blipFill>
                    <a:blip r:embed="rId8"/>
                    <a:stretch>
                      <a:fillRect/>
                    </a:stretch>
                  </pic:blipFill>
                  <pic:spPr>
                    <a:xfrm>
                      <a:off x="0" y="0"/>
                      <a:ext cx="3485642" cy="2792095"/>
                    </a:xfrm>
                    <a:prstGeom prst="rect">
                      <a:avLst/>
                    </a:prstGeom>
                  </pic:spPr>
                </pic:pic>
              </a:graphicData>
            </a:graphic>
          </wp:inline>
        </w:drawing>
      </w:r>
    </w:p>
    <w:p w:rsidR="003C0B0B" w:rsidRDefault="00CC1D2A">
      <w:pPr>
        <w:spacing w:line="360" w:lineRule="auto"/>
        <w:ind w:right="536"/>
      </w:pPr>
      <w:r>
        <w:t xml:space="preserve">If you want to know more about our arrangements for SEND, read our SEND policy alongside this Information Report. </w:t>
      </w:r>
    </w:p>
    <w:p w:rsidR="003C0B0B" w:rsidRDefault="00CC1D2A">
      <w:pPr>
        <w:spacing w:after="118" w:line="362" w:lineRule="auto"/>
      </w:pPr>
      <w:r>
        <w:t xml:space="preserve">You can find our SEND policy on our website </w:t>
      </w:r>
      <w:hyperlink r:id="rId9">
        <w:r>
          <w:rPr>
            <w:color w:val="0072CC"/>
            <w:u w:val="single" w:color="0072CC"/>
          </w:rPr>
          <w:t>https://www.littlebourne</w:t>
        </w:r>
      </w:hyperlink>
      <w:hyperlink r:id="rId10">
        <w:r>
          <w:rPr>
            <w:color w:val="0072CC"/>
            <w:u w:val="single" w:color="0072CC"/>
          </w:rPr>
          <w:t>-</w:t>
        </w:r>
      </w:hyperlink>
      <w:hyperlink r:id="rId11">
        <w:r>
          <w:rPr>
            <w:color w:val="0072CC"/>
            <w:u w:val="single" w:color="0072CC"/>
          </w:rPr>
          <w:t>kent.co.uk/send</w:t>
        </w:r>
      </w:hyperlink>
      <w:hyperlink r:id="rId12">
        <w:r>
          <w:rPr>
            <w:color w:val="0072CC"/>
            <w:u w:val="single" w:color="0072CC"/>
          </w:rPr>
          <w:t>-</w:t>
        </w:r>
      </w:hyperlink>
      <w:hyperlink r:id="rId13">
        <w:r>
          <w:rPr>
            <w:color w:val="0072CC"/>
            <w:u w:val="single" w:color="0072CC"/>
          </w:rPr>
          <w:t>policy</w:t>
        </w:r>
      </w:hyperlink>
      <w:hyperlink r:id="rId14"/>
      <w:hyperlink r:id="rId15">
        <w:r>
          <w:rPr>
            <w:color w:val="0072CC"/>
            <w:u w:val="single" w:color="0072CC"/>
          </w:rPr>
          <w:t>information</w:t>
        </w:r>
      </w:hyperlink>
      <w:hyperlink r:id="rId16">
        <w:r>
          <w:rPr>
            <w:color w:val="0072CC"/>
            <w:u w:val="single" w:color="0072CC"/>
          </w:rPr>
          <w:t>-</w:t>
        </w:r>
      </w:hyperlink>
      <w:hyperlink r:id="rId17">
        <w:r>
          <w:rPr>
            <w:color w:val="0072CC"/>
            <w:u w:val="single" w:color="0072CC"/>
          </w:rPr>
          <w:t>report/</w:t>
        </w:r>
      </w:hyperlink>
      <w:hyperlink r:id="rId18">
        <w:r>
          <w:t xml:space="preserve"> </w:t>
        </w:r>
      </w:hyperlink>
    </w:p>
    <w:p w:rsidR="003C0B0B" w:rsidRDefault="00CC1D2A">
      <w:pPr>
        <w:spacing w:line="360" w:lineRule="auto"/>
        <w:ind w:right="536"/>
      </w:pPr>
      <w:r>
        <w:rPr>
          <w:b/>
        </w:rPr>
        <w:t xml:space="preserve">Note: </w:t>
      </w:r>
      <w:r>
        <w:t xml:space="preserve">If there are any terms we’ve used in this information report that you’re unsure of, you can look them up in the Glossary at the end of the report.  </w:t>
      </w:r>
    </w:p>
    <w:p w:rsidR="003C0B0B" w:rsidRDefault="00CC1D2A">
      <w:pPr>
        <w:spacing w:after="243" w:line="259" w:lineRule="auto"/>
        <w:ind w:left="0" w:firstLine="0"/>
      </w:pPr>
      <w:r>
        <w:t xml:space="preserve"> </w:t>
      </w:r>
    </w:p>
    <w:p w:rsidR="003C0B0B" w:rsidRDefault="00CC1D2A">
      <w:pPr>
        <w:spacing w:after="243" w:line="259" w:lineRule="auto"/>
        <w:ind w:left="0" w:firstLine="0"/>
      </w:pPr>
      <w:r>
        <w:t xml:space="preserve"> </w:t>
      </w:r>
    </w:p>
    <w:p w:rsidR="003C0B0B" w:rsidRDefault="00CC1D2A">
      <w:pPr>
        <w:spacing w:after="243" w:line="259" w:lineRule="auto"/>
        <w:ind w:left="0" w:firstLine="0"/>
      </w:pPr>
      <w:r>
        <w:lastRenderedPageBreak/>
        <w:t xml:space="preserve"> </w:t>
      </w:r>
    </w:p>
    <w:p w:rsidR="003C0B0B" w:rsidRDefault="00CC1D2A">
      <w:pPr>
        <w:spacing w:after="243" w:line="259" w:lineRule="auto"/>
        <w:ind w:left="0" w:firstLine="0"/>
      </w:pPr>
      <w:r>
        <w:t xml:space="preserve"> </w:t>
      </w:r>
    </w:p>
    <w:p w:rsidR="003C0B0B" w:rsidRDefault="00CC1D2A">
      <w:pPr>
        <w:spacing w:after="0" w:line="259" w:lineRule="auto"/>
        <w:ind w:left="0" w:firstLine="0"/>
      </w:pPr>
      <w:r>
        <w:t xml:space="preserve"> </w:t>
      </w:r>
    </w:p>
    <w:p w:rsidR="003C0B0B" w:rsidRDefault="00CC1D2A">
      <w:pPr>
        <w:numPr>
          <w:ilvl w:val="0"/>
          <w:numId w:val="2"/>
        </w:numPr>
        <w:shd w:val="clear" w:color="auto" w:fill="D9E2F3"/>
        <w:spacing w:after="27"/>
        <w:ind w:left="304" w:right="429" w:hanging="319"/>
      </w:pPr>
      <w:r>
        <w:rPr>
          <w:b/>
          <w:sz w:val="32"/>
        </w:rPr>
        <w:t xml:space="preserve">What types of SEND does the school provide for?  </w:t>
      </w:r>
    </w:p>
    <w:p w:rsidR="003C0B0B" w:rsidRDefault="00CC1D2A">
      <w:pPr>
        <w:spacing w:after="142" w:line="259" w:lineRule="auto"/>
        <w:ind w:left="0" w:firstLine="0"/>
      </w:pPr>
      <w:r>
        <w:t xml:space="preserve"> </w:t>
      </w:r>
    </w:p>
    <w:p w:rsidR="003C0B0B" w:rsidRDefault="00CC1D2A">
      <w:pPr>
        <w:spacing w:after="184"/>
        <w:ind w:right="536"/>
      </w:pPr>
      <w:r>
        <w:t xml:space="preserve">Our school provides for pupils with the following needs, as outlined in the SEND Code of Practice (DfE/DoH,2015):  </w:t>
      </w:r>
    </w:p>
    <w:p w:rsidR="003C0B0B" w:rsidRDefault="00CC1D2A">
      <w:pPr>
        <w:numPr>
          <w:ilvl w:val="1"/>
          <w:numId w:val="2"/>
        </w:numPr>
        <w:spacing w:after="187"/>
        <w:ind w:right="536" w:hanging="360"/>
      </w:pPr>
      <w:r>
        <w:t xml:space="preserve">Cognition and Learning Needs </w:t>
      </w:r>
    </w:p>
    <w:p w:rsidR="003C0B0B" w:rsidRDefault="00CC1D2A">
      <w:pPr>
        <w:numPr>
          <w:ilvl w:val="1"/>
          <w:numId w:val="2"/>
        </w:numPr>
        <w:spacing w:after="186"/>
        <w:ind w:right="536" w:hanging="360"/>
      </w:pPr>
      <w:r>
        <w:t xml:space="preserve">Communication and Interaction Needs </w:t>
      </w:r>
    </w:p>
    <w:p w:rsidR="003C0B0B" w:rsidRDefault="00CC1D2A">
      <w:pPr>
        <w:numPr>
          <w:ilvl w:val="1"/>
          <w:numId w:val="2"/>
        </w:numPr>
        <w:spacing w:after="188"/>
        <w:ind w:right="536" w:hanging="360"/>
      </w:pPr>
      <w:r>
        <w:t xml:space="preserve">Social, Emotional and Mental Health Needs </w:t>
      </w:r>
    </w:p>
    <w:p w:rsidR="003C0B0B" w:rsidRDefault="00CC1D2A">
      <w:pPr>
        <w:numPr>
          <w:ilvl w:val="1"/>
          <w:numId w:val="2"/>
        </w:numPr>
        <w:spacing w:after="151"/>
        <w:ind w:right="536" w:hanging="360"/>
      </w:pPr>
      <w:r>
        <w:t xml:space="preserve">Physical and Sensory Needs </w:t>
      </w:r>
    </w:p>
    <w:p w:rsidR="003C0B0B" w:rsidRDefault="00CC1D2A">
      <w:pPr>
        <w:spacing w:after="142" w:line="259" w:lineRule="auto"/>
        <w:ind w:left="0" w:firstLine="0"/>
      </w:pPr>
      <w:r>
        <w:t xml:space="preserve"> </w:t>
      </w:r>
    </w:p>
    <w:p w:rsidR="003C0B0B" w:rsidRDefault="00CC1D2A">
      <w:pPr>
        <w:spacing w:after="1" w:line="259" w:lineRule="auto"/>
        <w:ind w:left="0" w:right="701" w:firstLine="0"/>
        <w:jc w:val="center"/>
      </w:pPr>
      <w:r>
        <w:rPr>
          <w:b/>
          <w:color w:val="4472C4"/>
        </w:rPr>
        <w:t xml:space="preserve"> </w:t>
      </w:r>
    </w:p>
    <w:p w:rsidR="003C0B0B" w:rsidRDefault="00CC1D2A">
      <w:pPr>
        <w:spacing w:after="30" w:line="259" w:lineRule="auto"/>
        <w:ind w:left="0" w:right="1207" w:firstLine="0"/>
        <w:jc w:val="right"/>
      </w:pPr>
      <w:r>
        <w:rPr>
          <w:noProof/>
        </w:rPr>
        <w:drawing>
          <wp:inline distT="0" distB="0" distL="0" distR="0">
            <wp:extent cx="5514467" cy="4747260"/>
            <wp:effectExtent l="0" t="0" r="0" b="0"/>
            <wp:docPr id="737" name="Picture 737"/>
            <wp:cNvGraphicFramePr/>
            <a:graphic xmlns:a="http://schemas.openxmlformats.org/drawingml/2006/main">
              <a:graphicData uri="http://schemas.openxmlformats.org/drawingml/2006/picture">
                <pic:pic xmlns:pic="http://schemas.openxmlformats.org/drawingml/2006/picture">
                  <pic:nvPicPr>
                    <pic:cNvPr id="737" name="Picture 737"/>
                    <pic:cNvPicPr/>
                  </pic:nvPicPr>
                  <pic:blipFill>
                    <a:blip r:embed="rId19"/>
                    <a:stretch>
                      <a:fillRect/>
                    </a:stretch>
                  </pic:blipFill>
                  <pic:spPr>
                    <a:xfrm>
                      <a:off x="0" y="0"/>
                      <a:ext cx="5514467" cy="4747260"/>
                    </a:xfrm>
                    <a:prstGeom prst="rect">
                      <a:avLst/>
                    </a:prstGeom>
                  </pic:spPr>
                </pic:pic>
              </a:graphicData>
            </a:graphic>
          </wp:inline>
        </w:drawing>
      </w:r>
      <w:r>
        <w:rPr>
          <w:rFonts w:ascii="Arial" w:eastAsia="Arial" w:hAnsi="Arial" w:cs="Arial"/>
          <w:b/>
          <w:color w:val="FF1F64"/>
          <w:sz w:val="28"/>
        </w:rPr>
        <w:t xml:space="preserve"> </w:t>
      </w:r>
    </w:p>
    <w:p w:rsidR="003C0B0B" w:rsidRDefault="00CC1D2A">
      <w:pPr>
        <w:spacing w:after="237" w:line="259" w:lineRule="auto"/>
        <w:ind w:left="0" w:firstLine="0"/>
      </w:pPr>
      <w:r>
        <w:rPr>
          <w:rFonts w:ascii="Arial" w:eastAsia="Arial" w:hAnsi="Arial" w:cs="Arial"/>
          <w:sz w:val="28"/>
        </w:rPr>
        <w:lastRenderedPageBreak/>
        <w:t xml:space="preserve"> </w:t>
      </w:r>
    </w:p>
    <w:p w:rsidR="003C0B0B" w:rsidRDefault="00CC1D2A">
      <w:pPr>
        <w:spacing w:after="239" w:line="259" w:lineRule="auto"/>
        <w:ind w:left="0" w:firstLine="0"/>
      </w:pPr>
      <w:r>
        <w:rPr>
          <w:rFonts w:ascii="Arial" w:eastAsia="Arial" w:hAnsi="Arial" w:cs="Arial"/>
          <w:sz w:val="28"/>
        </w:rPr>
        <w:t xml:space="preserve"> </w:t>
      </w:r>
    </w:p>
    <w:p w:rsidR="003C0B0B" w:rsidRDefault="00CC1D2A">
      <w:pPr>
        <w:spacing w:after="0" w:line="259" w:lineRule="auto"/>
        <w:ind w:left="0" w:firstLine="0"/>
      </w:pPr>
      <w:r>
        <w:rPr>
          <w:rFonts w:ascii="Arial" w:eastAsia="Arial" w:hAnsi="Arial" w:cs="Arial"/>
          <w:sz w:val="28"/>
        </w:rPr>
        <w:t xml:space="preserve"> </w:t>
      </w:r>
    </w:p>
    <w:p w:rsidR="003C0B0B" w:rsidRDefault="003C0B0B">
      <w:pPr>
        <w:spacing w:after="0" w:line="259" w:lineRule="auto"/>
        <w:ind w:left="-1078" w:right="22" w:firstLine="0"/>
      </w:pPr>
    </w:p>
    <w:tbl>
      <w:tblPr>
        <w:tblStyle w:val="TableGrid"/>
        <w:tblW w:w="10454" w:type="dxa"/>
        <w:tblInd w:w="25" w:type="dxa"/>
        <w:tblCellMar>
          <w:top w:w="55" w:type="dxa"/>
          <w:left w:w="107" w:type="dxa"/>
        </w:tblCellMar>
        <w:tblLook w:val="04A0" w:firstRow="1" w:lastRow="0" w:firstColumn="1" w:lastColumn="0" w:noHBand="0" w:noVBand="1"/>
      </w:tblPr>
      <w:tblGrid>
        <w:gridCol w:w="5227"/>
        <w:gridCol w:w="5227"/>
      </w:tblGrid>
      <w:tr w:rsidR="003C0B0B">
        <w:trPr>
          <w:trHeight w:val="420"/>
        </w:trPr>
        <w:tc>
          <w:tcPr>
            <w:tcW w:w="10454" w:type="dxa"/>
            <w:gridSpan w:val="2"/>
            <w:tcBorders>
              <w:top w:val="single" w:sz="4" w:space="0" w:color="000000"/>
              <w:left w:val="single" w:sz="4" w:space="0" w:color="000000"/>
              <w:bottom w:val="single" w:sz="4" w:space="0" w:color="000000"/>
              <w:right w:val="single" w:sz="4" w:space="0" w:color="000000"/>
            </w:tcBorders>
            <w:shd w:val="clear" w:color="auto" w:fill="FFCCFF"/>
          </w:tcPr>
          <w:p w:rsidR="003C0B0B" w:rsidRDefault="00CC1D2A">
            <w:pPr>
              <w:spacing w:after="0" w:line="259" w:lineRule="auto"/>
              <w:ind w:left="0" w:right="97" w:firstLine="0"/>
              <w:jc w:val="center"/>
            </w:pPr>
            <w:r>
              <w:rPr>
                <w:rFonts w:ascii="Bahnschrift" w:eastAsia="Bahnschrift" w:hAnsi="Bahnschrift" w:cs="Bahnschrift"/>
                <w:sz w:val="22"/>
              </w:rPr>
              <w:t xml:space="preserve">Four Areas of Need  </w:t>
            </w:r>
          </w:p>
        </w:tc>
      </w:tr>
      <w:tr w:rsidR="003C0B0B">
        <w:trPr>
          <w:trHeight w:val="709"/>
        </w:trPr>
        <w:tc>
          <w:tcPr>
            <w:tcW w:w="5227" w:type="dxa"/>
            <w:tcBorders>
              <w:top w:val="single" w:sz="4" w:space="0" w:color="000000"/>
              <w:left w:val="single" w:sz="4" w:space="0" w:color="000000"/>
              <w:bottom w:val="single" w:sz="4" w:space="0" w:color="E2EFD9"/>
              <w:right w:val="single" w:sz="4" w:space="0" w:color="000000"/>
            </w:tcBorders>
          </w:tcPr>
          <w:p w:rsidR="003C0B0B" w:rsidRDefault="00CC1D2A">
            <w:pPr>
              <w:spacing w:after="0" w:line="259" w:lineRule="auto"/>
              <w:ind w:left="0" w:right="103" w:firstLine="0"/>
              <w:jc w:val="center"/>
            </w:pPr>
            <w:r>
              <w:rPr>
                <w:rFonts w:ascii="Bahnschrift" w:eastAsia="Bahnschrift" w:hAnsi="Bahnschrift" w:cs="Bahnschrift"/>
                <w:sz w:val="22"/>
              </w:rPr>
              <w:t xml:space="preserve">Area of Need   </w:t>
            </w:r>
          </w:p>
        </w:tc>
        <w:tc>
          <w:tcPr>
            <w:tcW w:w="5227" w:type="dxa"/>
            <w:tcBorders>
              <w:top w:val="single" w:sz="4" w:space="0" w:color="000000"/>
              <w:left w:val="single" w:sz="4" w:space="0" w:color="000000"/>
              <w:bottom w:val="single" w:sz="4" w:space="0" w:color="E2EFD9"/>
              <w:right w:val="single" w:sz="4" w:space="0" w:color="000000"/>
            </w:tcBorders>
          </w:tcPr>
          <w:p w:rsidR="003C0B0B" w:rsidRDefault="00CC1D2A">
            <w:pPr>
              <w:spacing w:after="0" w:line="259" w:lineRule="auto"/>
              <w:ind w:left="0" w:right="27" w:firstLine="0"/>
              <w:jc w:val="center"/>
            </w:pPr>
            <w:r>
              <w:rPr>
                <w:rFonts w:ascii="Bahnschrift" w:eastAsia="Bahnschrift" w:hAnsi="Bahnschrift" w:cs="Bahnschrift"/>
                <w:sz w:val="22"/>
              </w:rPr>
              <w:t xml:space="preserve">Difficulties associated with this area of need  </w:t>
            </w:r>
          </w:p>
        </w:tc>
      </w:tr>
      <w:tr w:rsidR="003C0B0B">
        <w:trPr>
          <w:trHeight w:val="3836"/>
        </w:trPr>
        <w:tc>
          <w:tcPr>
            <w:tcW w:w="5227" w:type="dxa"/>
            <w:tcBorders>
              <w:top w:val="single" w:sz="4" w:space="0" w:color="E2EFD9"/>
              <w:left w:val="single" w:sz="4" w:space="0" w:color="000000"/>
              <w:bottom w:val="single" w:sz="4" w:space="0" w:color="000000"/>
              <w:right w:val="single" w:sz="4" w:space="0" w:color="000000"/>
            </w:tcBorders>
            <w:shd w:val="clear" w:color="auto" w:fill="E2EFD9"/>
          </w:tcPr>
          <w:p w:rsidR="003C0B0B" w:rsidRDefault="00CC1D2A">
            <w:pPr>
              <w:spacing w:after="0" w:line="259" w:lineRule="auto"/>
              <w:ind w:left="0" w:firstLine="0"/>
            </w:pPr>
            <w:r>
              <w:rPr>
                <w:rFonts w:ascii="Bahnschrift" w:eastAsia="Bahnschrift" w:hAnsi="Bahnschrift" w:cs="Bahnschrift"/>
                <w:sz w:val="22"/>
              </w:rPr>
              <w:t xml:space="preserve">Communication and Interaction Needs  </w:t>
            </w:r>
          </w:p>
          <w:p w:rsidR="003C0B0B" w:rsidRDefault="00CC1D2A">
            <w:pPr>
              <w:spacing w:after="0" w:line="259" w:lineRule="auto"/>
              <w:ind w:left="0" w:firstLine="0"/>
            </w:pPr>
            <w:r>
              <w:rPr>
                <w:rFonts w:ascii="Bahnschrift" w:eastAsia="Bahnschrift" w:hAnsi="Bahnschrift" w:cs="Bahnschrift"/>
                <w:sz w:val="22"/>
              </w:rPr>
              <w:t xml:space="preserve"> </w:t>
            </w:r>
          </w:p>
          <w:p w:rsidR="003C0B0B" w:rsidRDefault="00CC1D2A">
            <w:pPr>
              <w:spacing w:after="0" w:line="259" w:lineRule="auto"/>
              <w:ind w:left="0" w:right="588" w:firstLine="0"/>
              <w:jc w:val="right"/>
            </w:pPr>
            <w:r>
              <w:rPr>
                <w:noProof/>
              </w:rPr>
              <w:drawing>
                <wp:inline distT="0" distB="0" distL="0" distR="0">
                  <wp:extent cx="2419350" cy="1885950"/>
                  <wp:effectExtent l="0" t="0" r="0" b="0"/>
                  <wp:docPr id="954" name="Picture 954"/>
                  <wp:cNvGraphicFramePr/>
                  <a:graphic xmlns:a="http://schemas.openxmlformats.org/drawingml/2006/main">
                    <a:graphicData uri="http://schemas.openxmlformats.org/drawingml/2006/picture">
                      <pic:pic xmlns:pic="http://schemas.openxmlformats.org/drawingml/2006/picture">
                        <pic:nvPicPr>
                          <pic:cNvPr id="954" name="Picture 954"/>
                          <pic:cNvPicPr/>
                        </pic:nvPicPr>
                        <pic:blipFill>
                          <a:blip r:embed="rId20"/>
                          <a:stretch>
                            <a:fillRect/>
                          </a:stretch>
                        </pic:blipFill>
                        <pic:spPr>
                          <a:xfrm>
                            <a:off x="0" y="0"/>
                            <a:ext cx="2419350" cy="1885950"/>
                          </a:xfrm>
                          <a:prstGeom prst="rect">
                            <a:avLst/>
                          </a:prstGeom>
                        </pic:spPr>
                      </pic:pic>
                    </a:graphicData>
                  </a:graphic>
                </wp:inline>
              </w:drawing>
            </w:r>
            <w:r>
              <w:rPr>
                <w:rFonts w:ascii="Bahnschrift" w:eastAsia="Bahnschrift" w:hAnsi="Bahnschrift" w:cs="Bahnschrift"/>
                <w:sz w:val="22"/>
              </w:rPr>
              <w:t xml:space="preserve"> </w:t>
            </w:r>
          </w:p>
        </w:tc>
        <w:tc>
          <w:tcPr>
            <w:tcW w:w="5227" w:type="dxa"/>
            <w:tcBorders>
              <w:top w:val="single" w:sz="4" w:space="0" w:color="E2EFD9"/>
              <w:left w:val="single" w:sz="4" w:space="0" w:color="000000"/>
              <w:bottom w:val="single" w:sz="4" w:space="0" w:color="000000"/>
              <w:right w:val="single" w:sz="4" w:space="0" w:color="000000"/>
            </w:tcBorders>
            <w:shd w:val="clear" w:color="auto" w:fill="E2EFD9"/>
          </w:tcPr>
          <w:p w:rsidR="003C0B0B" w:rsidRDefault="00CC1D2A">
            <w:pPr>
              <w:spacing w:after="120" w:line="239" w:lineRule="auto"/>
              <w:ind w:left="1" w:firstLine="0"/>
            </w:pPr>
            <w:r>
              <w:rPr>
                <w:rFonts w:ascii="Bahnschrift" w:eastAsia="Bahnschrift" w:hAnsi="Bahnschrift" w:cs="Bahnschrift"/>
                <w:sz w:val="22"/>
              </w:rPr>
              <w:t xml:space="preserve">Children and young people with needs in this area have difficulty communicating with others.   </w:t>
            </w:r>
          </w:p>
          <w:p w:rsidR="003C0B0B" w:rsidRDefault="00CC1D2A">
            <w:pPr>
              <w:spacing w:after="120" w:line="239" w:lineRule="auto"/>
              <w:ind w:left="1" w:firstLine="0"/>
            </w:pPr>
            <w:r>
              <w:rPr>
                <w:rFonts w:ascii="Bahnschrift" w:eastAsia="Bahnschrift" w:hAnsi="Bahnschrift" w:cs="Bahnschrift"/>
                <w:sz w:val="22"/>
              </w:rPr>
              <w:t xml:space="preserve">They may have difficulty understanding what is being said to them, have trouble expressing themselves, or do not understand or use the social rules of communication.  </w:t>
            </w:r>
          </w:p>
          <w:p w:rsidR="003C0B0B" w:rsidRDefault="00CC1D2A">
            <w:pPr>
              <w:spacing w:after="1" w:line="258" w:lineRule="auto"/>
              <w:ind w:left="1" w:firstLine="0"/>
            </w:pPr>
            <w:r>
              <w:rPr>
                <w:rFonts w:ascii="Bahnschrift" w:eastAsia="Bahnschrift" w:hAnsi="Bahnschrift" w:cs="Bahnschrift"/>
                <w:sz w:val="22"/>
              </w:rPr>
              <w:t xml:space="preserve">Children and young people, who are on the autism spectrum, often have needs that fall into this category.  </w:t>
            </w:r>
          </w:p>
          <w:p w:rsidR="003C0B0B" w:rsidRDefault="00CC1D2A">
            <w:pPr>
              <w:spacing w:after="1" w:line="258" w:lineRule="auto"/>
              <w:ind w:left="1" w:firstLine="0"/>
            </w:pPr>
            <w:r>
              <w:rPr>
                <w:rFonts w:ascii="Bahnschrift" w:eastAsia="Bahnschrift" w:hAnsi="Bahnschrift" w:cs="Bahnschrift"/>
                <w:sz w:val="22"/>
              </w:rPr>
              <w:t xml:space="preserve">Children and young people who have speech and language needs are also identified in this area of need.  </w:t>
            </w:r>
          </w:p>
          <w:p w:rsidR="003C0B0B" w:rsidRDefault="00CC1D2A">
            <w:pPr>
              <w:spacing w:after="0" w:line="259" w:lineRule="auto"/>
              <w:ind w:left="1" w:firstLine="0"/>
            </w:pPr>
            <w:r>
              <w:rPr>
                <w:rFonts w:ascii="Bahnschrift" w:eastAsia="Bahnschrift" w:hAnsi="Bahnschrift" w:cs="Bahnschrift"/>
                <w:sz w:val="22"/>
              </w:rPr>
              <w:t xml:space="preserve"> </w:t>
            </w:r>
          </w:p>
        </w:tc>
      </w:tr>
      <w:tr w:rsidR="003C0B0B">
        <w:trPr>
          <w:trHeight w:val="6553"/>
        </w:trPr>
        <w:tc>
          <w:tcPr>
            <w:tcW w:w="5227" w:type="dxa"/>
            <w:tcBorders>
              <w:top w:val="single" w:sz="4" w:space="0" w:color="000000"/>
              <w:left w:val="single" w:sz="4" w:space="0" w:color="000000"/>
              <w:bottom w:val="nil"/>
              <w:right w:val="single" w:sz="4" w:space="0" w:color="000000"/>
            </w:tcBorders>
            <w:shd w:val="clear" w:color="auto" w:fill="D9E2F3"/>
          </w:tcPr>
          <w:p w:rsidR="003C0B0B" w:rsidRDefault="00CC1D2A">
            <w:pPr>
              <w:spacing w:after="0" w:line="259" w:lineRule="auto"/>
              <w:ind w:left="0" w:firstLine="0"/>
            </w:pPr>
            <w:r>
              <w:rPr>
                <w:rFonts w:ascii="Bahnschrift" w:eastAsia="Bahnschrift" w:hAnsi="Bahnschrift" w:cs="Bahnschrift"/>
                <w:sz w:val="22"/>
              </w:rPr>
              <w:lastRenderedPageBreak/>
              <w:t xml:space="preserve">Cognition and Learning Needs  </w:t>
            </w:r>
          </w:p>
          <w:p w:rsidR="003C0B0B" w:rsidRDefault="00CC1D2A">
            <w:pPr>
              <w:spacing w:after="0" w:line="259" w:lineRule="auto"/>
              <w:ind w:left="0" w:firstLine="0"/>
            </w:pPr>
            <w:r>
              <w:rPr>
                <w:rFonts w:ascii="Bahnschrift" w:eastAsia="Bahnschrift" w:hAnsi="Bahnschrift" w:cs="Bahnschrift"/>
                <w:sz w:val="22"/>
              </w:rPr>
              <w:t xml:space="preserve"> </w:t>
            </w:r>
          </w:p>
          <w:p w:rsidR="003C0B0B" w:rsidRDefault="00CC1D2A">
            <w:pPr>
              <w:spacing w:after="0" w:line="259" w:lineRule="auto"/>
              <w:ind w:left="0" w:right="348" w:firstLine="0"/>
              <w:jc w:val="right"/>
            </w:pPr>
            <w:r>
              <w:rPr>
                <w:noProof/>
              </w:rPr>
              <w:drawing>
                <wp:inline distT="0" distB="0" distL="0" distR="0">
                  <wp:extent cx="2717800" cy="1689100"/>
                  <wp:effectExtent l="0" t="0" r="0" b="0"/>
                  <wp:docPr id="956" name="Picture 956"/>
                  <wp:cNvGraphicFramePr/>
                  <a:graphic xmlns:a="http://schemas.openxmlformats.org/drawingml/2006/main">
                    <a:graphicData uri="http://schemas.openxmlformats.org/drawingml/2006/picture">
                      <pic:pic xmlns:pic="http://schemas.openxmlformats.org/drawingml/2006/picture">
                        <pic:nvPicPr>
                          <pic:cNvPr id="956" name="Picture 956"/>
                          <pic:cNvPicPr/>
                        </pic:nvPicPr>
                        <pic:blipFill>
                          <a:blip r:embed="rId21"/>
                          <a:stretch>
                            <a:fillRect/>
                          </a:stretch>
                        </pic:blipFill>
                        <pic:spPr>
                          <a:xfrm>
                            <a:off x="0" y="0"/>
                            <a:ext cx="2717800" cy="1689100"/>
                          </a:xfrm>
                          <a:prstGeom prst="rect">
                            <a:avLst/>
                          </a:prstGeom>
                        </pic:spPr>
                      </pic:pic>
                    </a:graphicData>
                  </a:graphic>
                </wp:inline>
              </w:drawing>
            </w:r>
            <w:r>
              <w:rPr>
                <w:rFonts w:ascii="Bahnschrift" w:eastAsia="Bahnschrift" w:hAnsi="Bahnschrift" w:cs="Bahnschrift"/>
                <w:sz w:val="22"/>
              </w:rPr>
              <w:t xml:space="preserve"> </w:t>
            </w:r>
          </w:p>
          <w:p w:rsidR="003C0B0B" w:rsidRDefault="00CC1D2A">
            <w:pPr>
              <w:spacing w:after="0" w:line="259" w:lineRule="auto"/>
              <w:ind w:left="0" w:firstLine="0"/>
            </w:pPr>
            <w:r>
              <w:rPr>
                <w:rFonts w:ascii="Bahnschrift" w:eastAsia="Bahnschrift" w:hAnsi="Bahnschrift" w:cs="Bahnschrift"/>
                <w:sz w:val="22"/>
              </w:rPr>
              <w:t xml:space="preserve"> </w:t>
            </w:r>
          </w:p>
          <w:p w:rsidR="003C0B0B" w:rsidRDefault="00CC1D2A">
            <w:pPr>
              <w:spacing w:after="0" w:line="259" w:lineRule="auto"/>
              <w:ind w:left="0" w:right="617" w:firstLine="0"/>
              <w:jc w:val="right"/>
            </w:pPr>
            <w:r>
              <w:rPr>
                <w:noProof/>
              </w:rPr>
              <w:drawing>
                <wp:inline distT="0" distB="0" distL="0" distR="0">
                  <wp:extent cx="2374773" cy="1428115"/>
                  <wp:effectExtent l="0" t="0" r="0" b="0"/>
                  <wp:docPr id="958" name="Picture 958"/>
                  <wp:cNvGraphicFramePr/>
                  <a:graphic xmlns:a="http://schemas.openxmlformats.org/drawingml/2006/main">
                    <a:graphicData uri="http://schemas.openxmlformats.org/drawingml/2006/picture">
                      <pic:pic xmlns:pic="http://schemas.openxmlformats.org/drawingml/2006/picture">
                        <pic:nvPicPr>
                          <pic:cNvPr id="958" name="Picture 958"/>
                          <pic:cNvPicPr/>
                        </pic:nvPicPr>
                        <pic:blipFill>
                          <a:blip r:embed="rId22"/>
                          <a:stretch>
                            <a:fillRect/>
                          </a:stretch>
                        </pic:blipFill>
                        <pic:spPr>
                          <a:xfrm>
                            <a:off x="0" y="0"/>
                            <a:ext cx="2374773" cy="1428115"/>
                          </a:xfrm>
                          <a:prstGeom prst="rect">
                            <a:avLst/>
                          </a:prstGeom>
                        </pic:spPr>
                      </pic:pic>
                    </a:graphicData>
                  </a:graphic>
                </wp:inline>
              </w:drawing>
            </w:r>
            <w:r>
              <w:rPr>
                <w:rFonts w:ascii="Bahnschrift" w:eastAsia="Bahnschrift" w:hAnsi="Bahnschrift" w:cs="Bahnschrift"/>
                <w:sz w:val="22"/>
              </w:rPr>
              <w:t xml:space="preserve"> </w:t>
            </w:r>
          </w:p>
        </w:tc>
        <w:tc>
          <w:tcPr>
            <w:tcW w:w="5227" w:type="dxa"/>
            <w:tcBorders>
              <w:top w:val="single" w:sz="4" w:space="0" w:color="000000"/>
              <w:left w:val="single" w:sz="4" w:space="0" w:color="000000"/>
              <w:bottom w:val="nil"/>
              <w:right w:val="single" w:sz="4" w:space="0" w:color="000000"/>
            </w:tcBorders>
            <w:shd w:val="clear" w:color="auto" w:fill="D9E2F3"/>
          </w:tcPr>
          <w:p w:rsidR="003C0B0B" w:rsidRDefault="00CC1D2A">
            <w:pPr>
              <w:spacing w:after="123" w:line="239" w:lineRule="auto"/>
              <w:ind w:left="1" w:firstLine="0"/>
            </w:pPr>
            <w:r>
              <w:rPr>
                <w:rFonts w:ascii="Bahnschrift" w:eastAsia="Bahnschrift" w:hAnsi="Bahnschrift" w:cs="Bahnschrift"/>
                <w:sz w:val="22"/>
              </w:rPr>
              <w:t xml:space="preserve">Children and young people with learning difficulties usually learn at a slower pace than their peers. These are typically identified by categorisation as either general or specific learning difficulties, which may also include difficulties associated with delayed processing and/or working memory.  </w:t>
            </w:r>
          </w:p>
          <w:p w:rsidR="003C0B0B" w:rsidRDefault="00CC1D2A">
            <w:pPr>
              <w:spacing w:after="163" w:line="239" w:lineRule="auto"/>
              <w:ind w:left="1" w:firstLine="0"/>
            </w:pPr>
            <w:r>
              <w:rPr>
                <w:rFonts w:ascii="Bahnschrift" w:eastAsia="Bahnschrift" w:hAnsi="Bahnschrift" w:cs="Bahnschrift"/>
                <w:sz w:val="22"/>
              </w:rPr>
              <w:t xml:space="preserve">A wide range of needs are grouped in this area, including:  </w:t>
            </w:r>
          </w:p>
          <w:p w:rsidR="003C0B0B" w:rsidRDefault="00CC1D2A">
            <w:pPr>
              <w:numPr>
                <w:ilvl w:val="0"/>
                <w:numId w:val="11"/>
              </w:numPr>
              <w:spacing w:after="158" w:line="241" w:lineRule="auto"/>
              <w:ind w:hanging="360"/>
            </w:pPr>
            <w:r>
              <w:rPr>
                <w:rFonts w:ascii="Bahnschrift" w:eastAsia="Bahnschrift" w:hAnsi="Bahnschrift" w:cs="Bahnschrift"/>
                <w:sz w:val="22"/>
              </w:rPr>
              <w:t xml:space="preserve">Specific learning difficulties, which impact 1 or more specific aspects of learning, such as: dyslexia, dyscalculia and dyspraxia  </w:t>
            </w:r>
          </w:p>
          <w:p w:rsidR="003C0B0B" w:rsidRDefault="00CC1D2A">
            <w:pPr>
              <w:numPr>
                <w:ilvl w:val="0"/>
                <w:numId w:val="11"/>
              </w:numPr>
              <w:spacing w:after="131" w:line="259" w:lineRule="auto"/>
              <w:ind w:hanging="360"/>
            </w:pPr>
            <w:r>
              <w:rPr>
                <w:rFonts w:ascii="Bahnschrift" w:eastAsia="Bahnschrift" w:hAnsi="Bahnschrift" w:cs="Bahnschrift"/>
                <w:sz w:val="22"/>
              </w:rPr>
              <w:t xml:space="preserve">Moderate learning difficulties  </w:t>
            </w:r>
          </w:p>
          <w:p w:rsidR="003C0B0B" w:rsidRDefault="00CC1D2A">
            <w:pPr>
              <w:numPr>
                <w:ilvl w:val="0"/>
                <w:numId w:val="11"/>
              </w:numPr>
              <w:spacing w:after="136" w:line="259" w:lineRule="auto"/>
              <w:ind w:hanging="360"/>
            </w:pPr>
            <w:r>
              <w:rPr>
                <w:rFonts w:ascii="Bahnschrift" w:eastAsia="Bahnschrift" w:hAnsi="Bahnschrift" w:cs="Bahnschrift"/>
                <w:sz w:val="22"/>
              </w:rPr>
              <w:t xml:space="preserve">Severe learning difficulties  </w:t>
            </w:r>
          </w:p>
          <w:p w:rsidR="003C0B0B" w:rsidRDefault="00CC1D2A">
            <w:pPr>
              <w:numPr>
                <w:ilvl w:val="0"/>
                <w:numId w:val="11"/>
              </w:numPr>
              <w:spacing w:after="0" w:line="261" w:lineRule="auto"/>
              <w:ind w:hanging="360"/>
            </w:pPr>
            <w:r>
              <w:rPr>
                <w:rFonts w:ascii="Bahnschrift" w:eastAsia="Bahnschrift" w:hAnsi="Bahnschrift" w:cs="Bahnschrift"/>
                <w:sz w:val="22"/>
              </w:rPr>
              <w:t xml:space="preserve">Profound and multiple learning difficulties, which is where children and young people </w:t>
            </w:r>
          </w:p>
          <w:p w:rsidR="003C0B0B" w:rsidRDefault="00CC1D2A">
            <w:pPr>
              <w:spacing w:after="0" w:line="259" w:lineRule="auto"/>
              <w:ind w:left="721" w:firstLine="0"/>
            </w:pPr>
            <w:r>
              <w:rPr>
                <w:rFonts w:ascii="Bahnschrift" w:eastAsia="Bahnschrift" w:hAnsi="Bahnschrift" w:cs="Bahnschrift"/>
                <w:sz w:val="22"/>
              </w:rPr>
              <w:t xml:space="preserve">are likely to have severe  </w:t>
            </w:r>
          </w:p>
          <w:p w:rsidR="003C0B0B" w:rsidRDefault="00CC1D2A">
            <w:pPr>
              <w:spacing w:after="0" w:line="259" w:lineRule="auto"/>
              <w:ind w:left="721" w:firstLine="0"/>
            </w:pPr>
            <w:r>
              <w:rPr>
                <w:rFonts w:ascii="Bahnschrift" w:eastAsia="Bahnschrift" w:hAnsi="Bahnschrift" w:cs="Bahnschrift"/>
                <w:sz w:val="22"/>
              </w:rPr>
              <w:t xml:space="preserve">and complex learning difficulties, as well as a physical disability or sensory impairment  </w:t>
            </w:r>
          </w:p>
        </w:tc>
      </w:tr>
      <w:tr w:rsidR="003C0B0B">
        <w:trPr>
          <w:trHeight w:val="4709"/>
        </w:trPr>
        <w:tc>
          <w:tcPr>
            <w:tcW w:w="5227" w:type="dxa"/>
            <w:tcBorders>
              <w:top w:val="single" w:sz="4" w:space="0" w:color="000000"/>
              <w:left w:val="single" w:sz="4" w:space="0" w:color="000000"/>
              <w:bottom w:val="single" w:sz="4" w:space="0" w:color="000000"/>
              <w:right w:val="single" w:sz="4" w:space="0" w:color="000000"/>
            </w:tcBorders>
            <w:shd w:val="clear" w:color="auto" w:fill="FCCCD2"/>
          </w:tcPr>
          <w:p w:rsidR="003C0B0B" w:rsidRDefault="00CC1D2A">
            <w:pPr>
              <w:spacing w:after="0" w:line="259" w:lineRule="auto"/>
              <w:ind w:left="0" w:firstLine="0"/>
            </w:pPr>
            <w:r>
              <w:rPr>
                <w:rFonts w:ascii="Bahnschrift" w:eastAsia="Bahnschrift" w:hAnsi="Bahnschrift" w:cs="Bahnschrift"/>
                <w:sz w:val="22"/>
              </w:rPr>
              <w:t xml:space="preserve">Social, Emotional and Mental Health Needs  </w:t>
            </w:r>
          </w:p>
          <w:p w:rsidR="003C0B0B" w:rsidRDefault="00CC1D2A">
            <w:pPr>
              <w:spacing w:after="0" w:line="259" w:lineRule="auto"/>
              <w:ind w:left="0" w:firstLine="0"/>
            </w:pPr>
            <w:r>
              <w:rPr>
                <w:rFonts w:ascii="Bahnschrift" w:eastAsia="Bahnschrift" w:hAnsi="Bahnschrift" w:cs="Bahnschrift"/>
                <w:sz w:val="22"/>
              </w:rPr>
              <w:t xml:space="preserve"> </w:t>
            </w:r>
          </w:p>
          <w:p w:rsidR="003C0B0B" w:rsidRDefault="00CC1D2A">
            <w:pPr>
              <w:spacing w:after="0" w:line="259" w:lineRule="auto"/>
              <w:ind w:left="0" w:firstLine="0"/>
            </w:pPr>
            <w:r>
              <w:rPr>
                <w:rFonts w:ascii="Bahnschrift" w:eastAsia="Bahnschrift" w:hAnsi="Bahnschrift" w:cs="Bahnschrift"/>
                <w:sz w:val="22"/>
              </w:rPr>
              <w:t xml:space="preserve"> </w:t>
            </w:r>
          </w:p>
          <w:p w:rsidR="003C0B0B" w:rsidRDefault="00CC1D2A">
            <w:pPr>
              <w:spacing w:after="0" w:line="259" w:lineRule="auto"/>
              <w:ind w:left="0" w:firstLine="0"/>
            </w:pPr>
            <w:r>
              <w:rPr>
                <w:rFonts w:ascii="Bahnschrift" w:eastAsia="Bahnschrift" w:hAnsi="Bahnschrift" w:cs="Bahnschrift"/>
                <w:sz w:val="22"/>
              </w:rPr>
              <w:t xml:space="preserve"> </w:t>
            </w:r>
          </w:p>
          <w:p w:rsidR="003C0B0B" w:rsidRDefault="00CC1D2A">
            <w:pPr>
              <w:spacing w:after="0" w:line="259" w:lineRule="auto"/>
              <w:ind w:left="0" w:right="435" w:firstLine="0"/>
              <w:jc w:val="right"/>
            </w:pPr>
            <w:r>
              <w:rPr>
                <w:noProof/>
              </w:rPr>
              <w:drawing>
                <wp:inline distT="0" distB="0" distL="0" distR="0">
                  <wp:extent cx="2622550" cy="1739900"/>
                  <wp:effectExtent l="0" t="0" r="0" b="0"/>
                  <wp:docPr id="1172" name="Picture 1172"/>
                  <wp:cNvGraphicFramePr/>
                  <a:graphic xmlns:a="http://schemas.openxmlformats.org/drawingml/2006/main">
                    <a:graphicData uri="http://schemas.openxmlformats.org/drawingml/2006/picture">
                      <pic:pic xmlns:pic="http://schemas.openxmlformats.org/drawingml/2006/picture">
                        <pic:nvPicPr>
                          <pic:cNvPr id="1172" name="Picture 1172"/>
                          <pic:cNvPicPr/>
                        </pic:nvPicPr>
                        <pic:blipFill>
                          <a:blip r:embed="rId23"/>
                          <a:stretch>
                            <a:fillRect/>
                          </a:stretch>
                        </pic:blipFill>
                        <pic:spPr>
                          <a:xfrm>
                            <a:off x="0" y="0"/>
                            <a:ext cx="2622550" cy="1739900"/>
                          </a:xfrm>
                          <a:prstGeom prst="rect">
                            <a:avLst/>
                          </a:prstGeom>
                        </pic:spPr>
                      </pic:pic>
                    </a:graphicData>
                  </a:graphic>
                </wp:inline>
              </w:drawing>
            </w:r>
            <w:r>
              <w:rPr>
                <w:rFonts w:ascii="Bahnschrift" w:eastAsia="Bahnschrift" w:hAnsi="Bahnschrift" w:cs="Bahnschrift"/>
                <w:sz w:val="22"/>
              </w:rPr>
              <w:t xml:space="preserve"> </w:t>
            </w:r>
          </w:p>
        </w:tc>
        <w:tc>
          <w:tcPr>
            <w:tcW w:w="5227" w:type="dxa"/>
            <w:tcBorders>
              <w:top w:val="single" w:sz="4" w:space="0" w:color="000000"/>
              <w:left w:val="single" w:sz="4" w:space="0" w:color="000000"/>
              <w:bottom w:val="single" w:sz="4" w:space="0" w:color="000000"/>
              <w:right w:val="single" w:sz="4" w:space="0" w:color="000000"/>
            </w:tcBorders>
            <w:shd w:val="clear" w:color="auto" w:fill="FCCCD2"/>
          </w:tcPr>
          <w:p w:rsidR="003C0B0B" w:rsidRDefault="00CC1D2A">
            <w:pPr>
              <w:spacing w:after="118" w:line="239" w:lineRule="auto"/>
              <w:ind w:left="1" w:firstLine="0"/>
            </w:pPr>
            <w:r>
              <w:rPr>
                <w:rFonts w:ascii="Bahnschrift" w:eastAsia="Bahnschrift" w:hAnsi="Bahnschrift" w:cs="Bahnschrift"/>
                <w:sz w:val="22"/>
              </w:rPr>
              <w:t xml:space="preserve">These needs may reflect a wide range of underlying difficulties or disorders.   </w:t>
            </w:r>
          </w:p>
          <w:p w:rsidR="003C0B0B" w:rsidRDefault="00CC1D2A">
            <w:pPr>
              <w:spacing w:after="141" w:line="259" w:lineRule="auto"/>
              <w:ind w:left="1" w:firstLine="0"/>
            </w:pPr>
            <w:r>
              <w:rPr>
                <w:rFonts w:ascii="Bahnschrift" w:eastAsia="Bahnschrift" w:hAnsi="Bahnschrift" w:cs="Bahnschrift"/>
                <w:sz w:val="22"/>
              </w:rPr>
              <w:t xml:space="preserve">Children and young people may have:  </w:t>
            </w:r>
          </w:p>
          <w:p w:rsidR="003C0B0B" w:rsidRDefault="00CC1D2A">
            <w:pPr>
              <w:numPr>
                <w:ilvl w:val="0"/>
                <w:numId w:val="12"/>
              </w:numPr>
              <w:spacing w:after="154" w:line="246" w:lineRule="auto"/>
              <w:ind w:hanging="360"/>
            </w:pPr>
            <w:r>
              <w:rPr>
                <w:rFonts w:ascii="Bahnschrift" w:eastAsia="Bahnschrift" w:hAnsi="Bahnschrift" w:cs="Bahnschrift"/>
                <w:sz w:val="22"/>
              </w:rPr>
              <w:t xml:space="preserve">Mental health difficulties such as anxiety, depression or an eating disorder  </w:t>
            </w:r>
          </w:p>
          <w:p w:rsidR="003C0B0B" w:rsidRDefault="00CC1D2A">
            <w:pPr>
              <w:numPr>
                <w:ilvl w:val="0"/>
                <w:numId w:val="12"/>
              </w:numPr>
              <w:spacing w:after="0" w:line="259" w:lineRule="auto"/>
              <w:ind w:hanging="360"/>
            </w:pPr>
            <w:r>
              <w:rPr>
                <w:rFonts w:ascii="Bahnschrift" w:eastAsia="Bahnschrift" w:hAnsi="Bahnschrift" w:cs="Bahnschrift"/>
                <w:sz w:val="22"/>
              </w:rPr>
              <w:t xml:space="preserve">Attention Deficit </w:t>
            </w:r>
            <w:proofErr w:type="gramStart"/>
            <w:r>
              <w:rPr>
                <w:rFonts w:ascii="Bahnschrift" w:eastAsia="Bahnschrift" w:hAnsi="Bahnschrift" w:cs="Bahnschrift"/>
                <w:sz w:val="22"/>
              </w:rPr>
              <w:t>Disorder(</w:t>
            </w:r>
            <w:proofErr w:type="gramEnd"/>
            <w:r>
              <w:rPr>
                <w:rFonts w:ascii="Bahnschrift" w:eastAsia="Bahnschrift" w:hAnsi="Bahnschrift" w:cs="Bahnschrift"/>
                <w:sz w:val="22"/>
              </w:rPr>
              <w:t xml:space="preserve">ADD), Attention </w:t>
            </w:r>
          </w:p>
          <w:p w:rsidR="003C0B0B" w:rsidRDefault="00CC1D2A">
            <w:pPr>
              <w:spacing w:after="0" w:line="259" w:lineRule="auto"/>
              <w:ind w:left="721" w:firstLine="0"/>
            </w:pPr>
            <w:r>
              <w:rPr>
                <w:rFonts w:ascii="Bahnschrift" w:eastAsia="Bahnschrift" w:hAnsi="Bahnschrift" w:cs="Bahnschrift"/>
                <w:sz w:val="22"/>
              </w:rPr>
              <w:t xml:space="preserve">Deficit Hyperactivity Disorder  </w:t>
            </w:r>
          </w:p>
          <w:p w:rsidR="003C0B0B" w:rsidRDefault="00CC1D2A">
            <w:pPr>
              <w:spacing w:after="139" w:line="259" w:lineRule="auto"/>
              <w:ind w:left="0" w:right="332" w:firstLine="0"/>
              <w:jc w:val="center"/>
            </w:pPr>
            <w:r>
              <w:rPr>
                <w:rFonts w:ascii="Bahnschrift" w:eastAsia="Bahnschrift" w:hAnsi="Bahnschrift" w:cs="Bahnschrift"/>
                <w:sz w:val="22"/>
              </w:rPr>
              <w:t xml:space="preserve">(ADHD) or attachment disorder  </w:t>
            </w:r>
          </w:p>
          <w:p w:rsidR="003C0B0B" w:rsidRDefault="00CC1D2A">
            <w:pPr>
              <w:numPr>
                <w:ilvl w:val="0"/>
                <w:numId w:val="12"/>
              </w:numPr>
              <w:spacing w:after="94" w:line="263" w:lineRule="auto"/>
              <w:ind w:hanging="360"/>
            </w:pPr>
            <w:r>
              <w:rPr>
                <w:rFonts w:ascii="Bahnschrift" w:eastAsia="Bahnschrift" w:hAnsi="Bahnschrift" w:cs="Bahnschrift"/>
                <w:sz w:val="22"/>
              </w:rPr>
              <w:t xml:space="preserve">Suffered adverse childhood experiences (ACEs). </w:t>
            </w:r>
          </w:p>
          <w:p w:rsidR="003C0B0B" w:rsidRDefault="00CC1D2A">
            <w:pPr>
              <w:spacing w:after="0" w:line="259" w:lineRule="auto"/>
              <w:ind w:left="1" w:firstLine="0"/>
            </w:pPr>
            <w:r>
              <w:rPr>
                <w:rFonts w:ascii="Bahnschrift" w:eastAsia="Bahnschrift" w:hAnsi="Bahnschrift" w:cs="Bahnschrift"/>
                <w:sz w:val="22"/>
              </w:rPr>
              <w:t xml:space="preserve">These needs can manifest in many different ways, for example externally presented as challenging or dysregulated behaviour, or internally presented by the child or young person becoming withdrawn or isolated.  </w:t>
            </w:r>
          </w:p>
        </w:tc>
      </w:tr>
      <w:tr w:rsidR="003C0B0B">
        <w:trPr>
          <w:trHeight w:val="4389"/>
        </w:trPr>
        <w:tc>
          <w:tcPr>
            <w:tcW w:w="5227" w:type="dxa"/>
            <w:tcBorders>
              <w:top w:val="single" w:sz="4" w:space="0" w:color="000000"/>
              <w:left w:val="single" w:sz="4" w:space="0" w:color="000000"/>
              <w:bottom w:val="single" w:sz="4" w:space="0" w:color="000000"/>
              <w:right w:val="single" w:sz="4" w:space="0" w:color="000000"/>
            </w:tcBorders>
            <w:shd w:val="clear" w:color="auto" w:fill="FFF2CC"/>
          </w:tcPr>
          <w:p w:rsidR="003C0B0B" w:rsidRDefault="00CC1D2A">
            <w:pPr>
              <w:spacing w:after="0" w:line="259" w:lineRule="auto"/>
              <w:ind w:left="0" w:firstLine="0"/>
            </w:pPr>
            <w:r>
              <w:rPr>
                <w:rFonts w:ascii="Bahnschrift" w:eastAsia="Bahnschrift" w:hAnsi="Bahnschrift" w:cs="Bahnschrift"/>
                <w:sz w:val="22"/>
              </w:rPr>
              <w:lastRenderedPageBreak/>
              <w:t xml:space="preserve">Sensory and/or Physical Needs  </w:t>
            </w:r>
          </w:p>
          <w:p w:rsidR="003C0B0B" w:rsidRDefault="00CC1D2A">
            <w:pPr>
              <w:spacing w:after="0" w:line="259" w:lineRule="auto"/>
              <w:ind w:left="0" w:firstLine="0"/>
            </w:pPr>
            <w:r>
              <w:rPr>
                <w:rFonts w:ascii="Bahnschrift" w:eastAsia="Bahnschrift" w:hAnsi="Bahnschrift" w:cs="Bahnschrift"/>
                <w:sz w:val="22"/>
              </w:rPr>
              <w:t xml:space="preserve"> </w:t>
            </w:r>
          </w:p>
          <w:p w:rsidR="003C0B0B" w:rsidRDefault="00CC1D2A">
            <w:pPr>
              <w:spacing w:after="0" w:line="259" w:lineRule="auto"/>
              <w:ind w:left="1040" w:firstLine="0"/>
            </w:pPr>
            <w:r>
              <w:rPr>
                <w:noProof/>
              </w:rPr>
              <w:drawing>
                <wp:inline distT="0" distB="0" distL="0" distR="0">
                  <wp:extent cx="1917700" cy="2393950"/>
                  <wp:effectExtent l="0" t="0" r="0" b="0"/>
                  <wp:docPr id="1174" name="Picture 1174"/>
                  <wp:cNvGraphicFramePr/>
                  <a:graphic xmlns:a="http://schemas.openxmlformats.org/drawingml/2006/main">
                    <a:graphicData uri="http://schemas.openxmlformats.org/drawingml/2006/picture">
                      <pic:pic xmlns:pic="http://schemas.openxmlformats.org/drawingml/2006/picture">
                        <pic:nvPicPr>
                          <pic:cNvPr id="1174" name="Picture 1174"/>
                          <pic:cNvPicPr/>
                        </pic:nvPicPr>
                        <pic:blipFill>
                          <a:blip r:embed="rId24"/>
                          <a:stretch>
                            <a:fillRect/>
                          </a:stretch>
                        </pic:blipFill>
                        <pic:spPr>
                          <a:xfrm>
                            <a:off x="0" y="0"/>
                            <a:ext cx="1917700" cy="2393950"/>
                          </a:xfrm>
                          <a:prstGeom prst="rect">
                            <a:avLst/>
                          </a:prstGeom>
                        </pic:spPr>
                      </pic:pic>
                    </a:graphicData>
                  </a:graphic>
                </wp:inline>
              </w:drawing>
            </w:r>
            <w:r>
              <w:rPr>
                <w:rFonts w:ascii="Bahnschrift" w:eastAsia="Bahnschrift" w:hAnsi="Bahnschrift" w:cs="Bahnschrift"/>
                <w:sz w:val="22"/>
              </w:rPr>
              <w:t xml:space="preserve"> </w:t>
            </w:r>
          </w:p>
        </w:tc>
        <w:tc>
          <w:tcPr>
            <w:tcW w:w="5227" w:type="dxa"/>
            <w:tcBorders>
              <w:top w:val="single" w:sz="4" w:space="0" w:color="000000"/>
              <w:left w:val="single" w:sz="4" w:space="0" w:color="000000"/>
              <w:bottom w:val="single" w:sz="4" w:space="0" w:color="000000"/>
              <w:right w:val="single" w:sz="4" w:space="0" w:color="000000"/>
            </w:tcBorders>
            <w:shd w:val="clear" w:color="auto" w:fill="FFF2CC"/>
          </w:tcPr>
          <w:p w:rsidR="003C0B0B" w:rsidRDefault="00CC1D2A">
            <w:pPr>
              <w:spacing w:after="118" w:line="239" w:lineRule="auto"/>
              <w:ind w:left="1" w:firstLine="0"/>
            </w:pPr>
            <w:r>
              <w:rPr>
                <w:rFonts w:ascii="Bahnschrift" w:eastAsia="Bahnschrift" w:hAnsi="Bahnschrift" w:cs="Bahnschrift"/>
                <w:sz w:val="22"/>
              </w:rPr>
              <w:t xml:space="preserve">Children and young people with these needs have a disability that hinders them from accessing the educational facilities generally provided.  </w:t>
            </w:r>
          </w:p>
          <w:p w:rsidR="003C0B0B" w:rsidRDefault="00CC1D2A">
            <w:pPr>
              <w:spacing w:after="141" w:line="259" w:lineRule="auto"/>
              <w:ind w:left="1" w:firstLine="0"/>
            </w:pPr>
            <w:r>
              <w:rPr>
                <w:rFonts w:ascii="Bahnschrift" w:eastAsia="Bahnschrift" w:hAnsi="Bahnschrift" w:cs="Bahnschrift"/>
                <w:sz w:val="22"/>
              </w:rPr>
              <w:t xml:space="preserve">Children and young people may have:  </w:t>
            </w:r>
          </w:p>
          <w:p w:rsidR="003C0B0B" w:rsidRDefault="00CC1D2A">
            <w:pPr>
              <w:numPr>
                <w:ilvl w:val="0"/>
                <w:numId w:val="13"/>
              </w:numPr>
              <w:spacing w:after="157" w:line="242" w:lineRule="auto"/>
              <w:ind w:hanging="360"/>
            </w:pPr>
            <w:r>
              <w:rPr>
                <w:rFonts w:ascii="Bahnschrift" w:eastAsia="Bahnschrift" w:hAnsi="Bahnschrift" w:cs="Bahnschrift"/>
                <w:sz w:val="22"/>
              </w:rPr>
              <w:t xml:space="preserve">A sensory impairment such as vision impairment, hearing impairment or multisensory impairment  </w:t>
            </w:r>
          </w:p>
          <w:p w:rsidR="003C0B0B" w:rsidRDefault="00CC1D2A">
            <w:pPr>
              <w:numPr>
                <w:ilvl w:val="0"/>
                <w:numId w:val="13"/>
              </w:numPr>
              <w:spacing w:after="91" w:line="259" w:lineRule="auto"/>
              <w:ind w:hanging="360"/>
            </w:pPr>
            <w:r>
              <w:rPr>
                <w:rFonts w:ascii="Bahnschrift" w:eastAsia="Bahnschrift" w:hAnsi="Bahnschrift" w:cs="Bahnschrift"/>
                <w:sz w:val="22"/>
              </w:rPr>
              <w:t xml:space="preserve">A physical impairment  </w:t>
            </w:r>
          </w:p>
          <w:p w:rsidR="003C0B0B" w:rsidRDefault="00CC1D2A">
            <w:pPr>
              <w:spacing w:after="0" w:line="259" w:lineRule="auto"/>
              <w:ind w:left="1" w:firstLine="0"/>
            </w:pPr>
            <w:r>
              <w:rPr>
                <w:rFonts w:ascii="Bahnschrift" w:eastAsia="Bahnschrift" w:hAnsi="Bahnschrift" w:cs="Bahnschrift"/>
                <w:sz w:val="22"/>
              </w:rPr>
              <w:t xml:space="preserve">These children and young people may need ongoing additional support and additional equipment in order to access the same opportunities available to their peers.  </w:t>
            </w:r>
          </w:p>
        </w:tc>
      </w:tr>
    </w:tbl>
    <w:p w:rsidR="003C0B0B" w:rsidRDefault="00CC1D2A">
      <w:pPr>
        <w:spacing w:after="240" w:line="259" w:lineRule="auto"/>
        <w:ind w:left="0" w:firstLine="0"/>
      </w:pPr>
      <w:r>
        <w:t xml:space="preserve"> </w:t>
      </w:r>
    </w:p>
    <w:p w:rsidR="003C0B0B" w:rsidRDefault="00CC1D2A">
      <w:pPr>
        <w:spacing w:after="247"/>
        <w:ind w:right="536"/>
      </w:pPr>
      <w:r>
        <w:rPr>
          <w:noProof/>
          <w:sz w:val="22"/>
        </w:rPr>
        <mc:AlternateContent>
          <mc:Choice Requires="wpg">
            <w:drawing>
              <wp:anchor distT="0" distB="0" distL="114300" distR="114300" simplePos="0" relativeHeight="251658240" behindDoc="0" locked="0" layoutInCell="1" allowOverlap="1">
                <wp:simplePos x="0" y="0"/>
                <wp:positionH relativeFrom="column">
                  <wp:posOffset>4311980</wp:posOffset>
                </wp:positionH>
                <wp:positionV relativeFrom="paragraph">
                  <wp:posOffset>-267842</wp:posOffset>
                </wp:positionV>
                <wp:extent cx="2447290" cy="2610993"/>
                <wp:effectExtent l="0" t="0" r="0" b="0"/>
                <wp:wrapSquare wrapText="bothSides"/>
                <wp:docPr id="31250" name="Group 31250"/>
                <wp:cNvGraphicFramePr/>
                <a:graphic xmlns:a="http://schemas.openxmlformats.org/drawingml/2006/main">
                  <a:graphicData uri="http://schemas.microsoft.com/office/word/2010/wordprocessingGroup">
                    <wpg:wgp>
                      <wpg:cNvGrpSpPr/>
                      <wpg:grpSpPr>
                        <a:xfrm>
                          <a:off x="0" y="0"/>
                          <a:ext cx="2447290" cy="2610993"/>
                          <a:chOff x="0" y="0"/>
                          <a:chExt cx="2447290" cy="2610993"/>
                        </a:xfrm>
                      </wpg:grpSpPr>
                      <pic:pic xmlns:pic="http://schemas.openxmlformats.org/drawingml/2006/picture">
                        <pic:nvPicPr>
                          <pic:cNvPr id="1178" name="Picture 1178"/>
                          <pic:cNvPicPr/>
                        </pic:nvPicPr>
                        <pic:blipFill>
                          <a:blip r:embed="rId25"/>
                          <a:stretch>
                            <a:fillRect/>
                          </a:stretch>
                        </pic:blipFill>
                        <pic:spPr>
                          <a:xfrm rot="790897">
                            <a:off x="226185" y="198286"/>
                            <a:ext cx="1994921" cy="2214420"/>
                          </a:xfrm>
                          <a:prstGeom prst="rect">
                            <a:avLst/>
                          </a:prstGeom>
                        </pic:spPr>
                      </pic:pic>
                      <pic:pic xmlns:pic="http://schemas.openxmlformats.org/drawingml/2006/picture">
                        <pic:nvPicPr>
                          <pic:cNvPr id="1180" name="Picture 1180"/>
                          <pic:cNvPicPr/>
                        </pic:nvPicPr>
                        <pic:blipFill>
                          <a:blip r:embed="rId26"/>
                          <a:stretch>
                            <a:fillRect/>
                          </a:stretch>
                        </pic:blipFill>
                        <pic:spPr>
                          <a:xfrm rot="790926">
                            <a:off x="360993" y="156392"/>
                            <a:ext cx="1405100" cy="1880633"/>
                          </a:xfrm>
                          <a:prstGeom prst="rect">
                            <a:avLst/>
                          </a:prstGeom>
                        </pic:spPr>
                      </pic:pic>
                    </wpg:wgp>
                  </a:graphicData>
                </a:graphic>
              </wp:anchor>
            </w:drawing>
          </mc:Choice>
          <mc:Fallback xmlns:a="http://schemas.openxmlformats.org/drawingml/2006/main">
            <w:pict>
              <v:group id="Group 31250" style="width:192.7pt;height:205.59pt;position:absolute;mso-position-horizontal-relative:text;mso-position-horizontal:absolute;margin-left:339.526pt;mso-position-vertical-relative:text;margin-top:-21.09pt;" coordsize="24472,26109">
                <v:shape id="Picture 1178" style="position:absolute;width:19949;height:22144;left:2261;top:1982;rotation:13;" filled="f">
                  <v:imagedata r:id="rId27"/>
                </v:shape>
                <v:shape id="Picture 1180" style="position:absolute;width:14051;height:18806;left:3609;top:1563;rotation:13;" filled="f">
                  <v:imagedata r:id="rId28"/>
                </v:shape>
                <w10:wrap type="square"/>
              </v:group>
            </w:pict>
          </mc:Fallback>
        </mc:AlternateContent>
      </w:r>
      <w:r>
        <w:t xml:space="preserve">Often you will find that children’s needs overlap and are rarely confined to one area of need, which is why it is important to gain a holistic overview of your child. </w:t>
      </w:r>
    </w:p>
    <w:p w:rsidR="003C0B0B" w:rsidRDefault="00CC1D2A">
      <w:pPr>
        <w:spacing w:after="207"/>
        <w:ind w:right="536"/>
      </w:pPr>
      <w:r>
        <w:t>More information about the Areas of Need can be found in the Special Educational Needs and Disability Code of Practice: 0 to 25 years (DfE/</w:t>
      </w:r>
      <w:proofErr w:type="spellStart"/>
      <w:r>
        <w:t>DoH</w:t>
      </w:r>
      <w:proofErr w:type="spellEnd"/>
      <w:r>
        <w:t xml:space="preserve">, 2015): </w:t>
      </w:r>
    </w:p>
    <w:p w:rsidR="003C0B0B" w:rsidRDefault="00B6604E">
      <w:pPr>
        <w:spacing w:after="193" w:line="259" w:lineRule="auto"/>
        <w:ind w:left="0" w:firstLine="0"/>
      </w:pPr>
      <w:hyperlink r:id="rId29">
        <w:r w:rsidR="00CC1D2A">
          <w:t xml:space="preserve"> </w:t>
        </w:r>
      </w:hyperlink>
      <w:hyperlink r:id="rId30">
        <w:r w:rsidR="00CC1D2A">
          <w:rPr>
            <w:rFonts w:ascii="Arial" w:eastAsia="Arial" w:hAnsi="Arial" w:cs="Arial"/>
            <w:color w:val="0000FF"/>
            <w:sz w:val="20"/>
            <w:u w:val="single" w:color="0000FF"/>
          </w:rPr>
          <w:t>SEND_Code_of_Practice_January_2015.pdf (publishing.service.gov.uk)</w:t>
        </w:r>
      </w:hyperlink>
      <w:hyperlink r:id="rId31">
        <w:r w:rsidR="00CC1D2A">
          <w:rPr>
            <w:rFonts w:ascii="Arial" w:eastAsia="Arial" w:hAnsi="Arial" w:cs="Arial"/>
            <w:color w:val="0000FF"/>
            <w:sz w:val="20"/>
          </w:rPr>
          <w:t xml:space="preserve"> </w:t>
        </w:r>
      </w:hyperlink>
    </w:p>
    <w:p w:rsidR="00CC1D2A" w:rsidRDefault="00CC1D2A">
      <w:pPr>
        <w:spacing w:after="283" w:line="259" w:lineRule="auto"/>
        <w:ind w:left="3286" w:firstLine="0"/>
        <w:rPr>
          <w:rFonts w:ascii="Arial" w:eastAsia="Arial" w:hAnsi="Arial" w:cs="Arial"/>
          <w:color w:val="0000FF"/>
          <w:sz w:val="20"/>
        </w:rPr>
      </w:pPr>
    </w:p>
    <w:p w:rsidR="00CC1D2A" w:rsidRDefault="00CC1D2A">
      <w:pPr>
        <w:spacing w:after="283" w:line="259" w:lineRule="auto"/>
        <w:ind w:left="3286" w:firstLine="0"/>
        <w:rPr>
          <w:rFonts w:ascii="Arial" w:eastAsia="Arial" w:hAnsi="Arial" w:cs="Arial"/>
          <w:color w:val="0000FF"/>
          <w:sz w:val="20"/>
        </w:rPr>
      </w:pPr>
    </w:p>
    <w:p w:rsidR="00CC1D2A" w:rsidRDefault="00CC1D2A">
      <w:pPr>
        <w:spacing w:after="283" w:line="259" w:lineRule="auto"/>
        <w:ind w:left="3286" w:firstLine="0"/>
        <w:rPr>
          <w:rFonts w:ascii="Arial" w:eastAsia="Arial" w:hAnsi="Arial" w:cs="Arial"/>
          <w:color w:val="0000FF"/>
          <w:sz w:val="20"/>
        </w:rPr>
      </w:pPr>
    </w:p>
    <w:p w:rsidR="00CC1D2A" w:rsidRDefault="00CC1D2A">
      <w:pPr>
        <w:spacing w:after="283" w:line="259" w:lineRule="auto"/>
        <w:ind w:left="3286" w:firstLine="0"/>
        <w:rPr>
          <w:rFonts w:ascii="Arial" w:eastAsia="Arial" w:hAnsi="Arial" w:cs="Arial"/>
          <w:color w:val="0000FF"/>
          <w:sz w:val="20"/>
        </w:rPr>
      </w:pPr>
    </w:p>
    <w:p w:rsidR="00CC1D2A" w:rsidRDefault="00CC1D2A">
      <w:pPr>
        <w:spacing w:after="283" w:line="259" w:lineRule="auto"/>
        <w:ind w:left="3286" w:firstLine="0"/>
        <w:rPr>
          <w:rFonts w:ascii="Arial" w:eastAsia="Arial" w:hAnsi="Arial" w:cs="Arial"/>
          <w:color w:val="0000FF"/>
          <w:sz w:val="20"/>
        </w:rPr>
      </w:pPr>
    </w:p>
    <w:p w:rsidR="00CC1D2A" w:rsidRDefault="00CC1D2A">
      <w:pPr>
        <w:spacing w:after="283" w:line="259" w:lineRule="auto"/>
        <w:ind w:left="3286" w:firstLine="0"/>
        <w:rPr>
          <w:rFonts w:ascii="Arial" w:eastAsia="Arial" w:hAnsi="Arial" w:cs="Arial"/>
          <w:color w:val="0000FF"/>
          <w:sz w:val="20"/>
        </w:rPr>
      </w:pPr>
    </w:p>
    <w:p w:rsidR="00CC1D2A" w:rsidRDefault="00CC1D2A">
      <w:pPr>
        <w:spacing w:after="283" w:line="259" w:lineRule="auto"/>
        <w:ind w:left="3286" w:firstLine="0"/>
        <w:rPr>
          <w:rFonts w:ascii="Arial" w:eastAsia="Arial" w:hAnsi="Arial" w:cs="Arial"/>
          <w:color w:val="0000FF"/>
          <w:sz w:val="20"/>
        </w:rPr>
      </w:pPr>
    </w:p>
    <w:p w:rsidR="00CC1D2A" w:rsidRDefault="00CC1D2A">
      <w:pPr>
        <w:spacing w:after="283" w:line="259" w:lineRule="auto"/>
        <w:ind w:left="3286" w:firstLine="0"/>
        <w:rPr>
          <w:rFonts w:ascii="Arial" w:eastAsia="Arial" w:hAnsi="Arial" w:cs="Arial"/>
          <w:color w:val="0000FF"/>
          <w:sz w:val="20"/>
        </w:rPr>
      </w:pPr>
    </w:p>
    <w:p w:rsidR="00CC1D2A" w:rsidRDefault="00CC1D2A">
      <w:pPr>
        <w:spacing w:after="283" w:line="259" w:lineRule="auto"/>
        <w:ind w:left="3286" w:firstLine="0"/>
        <w:rPr>
          <w:rFonts w:ascii="Arial" w:eastAsia="Arial" w:hAnsi="Arial" w:cs="Arial"/>
          <w:color w:val="0000FF"/>
          <w:sz w:val="20"/>
        </w:rPr>
      </w:pPr>
    </w:p>
    <w:p w:rsidR="00CC1D2A" w:rsidRDefault="00CC1D2A">
      <w:pPr>
        <w:spacing w:after="283" w:line="259" w:lineRule="auto"/>
        <w:ind w:left="3286" w:firstLine="0"/>
        <w:rPr>
          <w:rFonts w:ascii="Arial" w:eastAsia="Arial" w:hAnsi="Arial" w:cs="Arial"/>
          <w:color w:val="0000FF"/>
          <w:sz w:val="20"/>
        </w:rPr>
      </w:pPr>
    </w:p>
    <w:p w:rsidR="003C0B0B" w:rsidRDefault="00CC1D2A">
      <w:pPr>
        <w:spacing w:after="283" w:line="259" w:lineRule="auto"/>
        <w:ind w:left="3286" w:firstLine="0"/>
      </w:pPr>
      <w:r>
        <w:rPr>
          <w:rFonts w:ascii="Arial" w:eastAsia="Arial" w:hAnsi="Arial" w:cs="Arial"/>
          <w:color w:val="0000FF"/>
          <w:sz w:val="20"/>
        </w:rPr>
        <w:t xml:space="preserve"> </w:t>
      </w:r>
    </w:p>
    <w:p w:rsidR="003C0B0B" w:rsidRDefault="00CC1D2A">
      <w:pPr>
        <w:spacing w:after="0" w:line="259" w:lineRule="auto"/>
        <w:ind w:left="3286" w:firstLine="0"/>
      </w:pPr>
      <w:r>
        <w:lastRenderedPageBreak/>
        <w:t xml:space="preserve"> </w:t>
      </w:r>
    </w:p>
    <w:p w:rsidR="003C0B0B" w:rsidRDefault="00CC1D2A">
      <w:pPr>
        <w:numPr>
          <w:ilvl w:val="0"/>
          <w:numId w:val="2"/>
        </w:numPr>
        <w:shd w:val="clear" w:color="auto" w:fill="D9E2F3"/>
        <w:spacing w:after="27"/>
        <w:ind w:left="304" w:right="429" w:hanging="319"/>
      </w:pPr>
      <w:r>
        <w:rPr>
          <w:b/>
          <w:sz w:val="32"/>
        </w:rPr>
        <w:t xml:space="preserve">Which staff will support my child, and what are their key responsibilities? </w:t>
      </w:r>
    </w:p>
    <w:tbl>
      <w:tblPr>
        <w:tblStyle w:val="TableGrid"/>
        <w:tblpPr w:vertAnchor="text" w:tblpX="-29" w:tblpY="2014"/>
        <w:tblOverlap w:val="never"/>
        <w:tblW w:w="6813" w:type="dxa"/>
        <w:tblInd w:w="0" w:type="dxa"/>
        <w:tblCellMar>
          <w:top w:w="56" w:type="dxa"/>
          <w:left w:w="29" w:type="dxa"/>
          <w:right w:w="115" w:type="dxa"/>
        </w:tblCellMar>
        <w:tblLook w:val="04A0" w:firstRow="1" w:lastRow="0" w:firstColumn="1" w:lastColumn="0" w:noHBand="0" w:noVBand="1"/>
      </w:tblPr>
      <w:tblGrid>
        <w:gridCol w:w="6813"/>
      </w:tblGrid>
      <w:tr w:rsidR="003C0B0B">
        <w:trPr>
          <w:trHeight w:val="341"/>
        </w:trPr>
        <w:tc>
          <w:tcPr>
            <w:tcW w:w="6813" w:type="dxa"/>
            <w:tcBorders>
              <w:top w:val="nil"/>
              <w:left w:val="nil"/>
              <w:bottom w:val="nil"/>
              <w:right w:val="nil"/>
            </w:tcBorders>
            <w:shd w:val="clear" w:color="auto" w:fill="E1E8FB"/>
          </w:tcPr>
          <w:p w:rsidR="003C0B0B" w:rsidRDefault="00CC1D2A">
            <w:pPr>
              <w:spacing w:after="0" w:line="259" w:lineRule="auto"/>
              <w:ind w:left="0" w:firstLine="0"/>
            </w:pPr>
            <w:r>
              <w:rPr>
                <w:b/>
                <w:color w:val="12263F"/>
                <w:sz w:val="28"/>
              </w:rPr>
              <w:t xml:space="preserve">Our Special Educational Needs Co-ordinator, or SENCO </w:t>
            </w:r>
          </w:p>
        </w:tc>
      </w:tr>
    </w:tbl>
    <w:p w:rsidR="003C0B0B" w:rsidRDefault="00CC1D2A">
      <w:pPr>
        <w:spacing w:after="250"/>
        <w:ind w:right="2062"/>
      </w:pPr>
      <w:r>
        <w:t xml:space="preserve">At Littlebourne CE Primary School all staff are considered responsible for supporting the needs of pupils with SEND. Our staff are committed to regular, high-quality training to ensure that they have the knowledge and skills to better meet a wide range of pupil needs.  </w:t>
      </w:r>
    </w:p>
    <w:p w:rsidR="003C0B0B" w:rsidRDefault="00CC1D2A">
      <w:pPr>
        <w:spacing w:after="274"/>
        <w:ind w:right="536"/>
      </w:pPr>
      <w:r>
        <w:t xml:space="preserve">Mrs Haybourne is our School SENCO </w:t>
      </w:r>
    </w:p>
    <w:p w:rsidR="00CC1D2A" w:rsidRDefault="00CC1D2A">
      <w:pPr>
        <w:spacing w:before="169" w:after="62"/>
        <w:ind w:right="536"/>
      </w:pPr>
    </w:p>
    <w:p w:rsidR="00CC1D2A" w:rsidRDefault="00CC1D2A">
      <w:pPr>
        <w:spacing w:before="169" w:after="62"/>
        <w:ind w:right="536"/>
      </w:pPr>
    </w:p>
    <w:p w:rsidR="00CC1D2A" w:rsidRPr="00CC1D2A" w:rsidRDefault="00CC1D2A" w:rsidP="00CC1D2A">
      <w:pPr>
        <w:pStyle w:val="NormalWeb"/>
        <w:shd w:val="clear" w:color="auto" w:fill="FFFFFF"/>
        <w:spacing w:before="0" w:beforeAutospacing="0" w:after="0" w:afterAutospacing="0"/>
        <w:rPr>
          <w:rFonts w:ascii="Arial" w:hAnsi="Arial" w:cs="Arial"/>
          <w:color w:val="242424"/>
          <w:sz w:val="28"/>
          <w:szCs w:val="22"/>
        </w:rPr>
      </w:pPr>
      <w:r>
        <w:t xml:space="preserve">The SENCO at Littlebourne CE Primary School is Mrs Emma Haybourne, who is an experienced qualified teacher. </w:t>
      </w:r>
      <w:r w:rsidRPr="00CC1D2A">
        <w:rPr>
          <w:rFonts w:ascii="Arial" w:hAnsi="Arial" w:cs="Arial"/>
          <w:color w:val="242424"/>
          <w:szCs w:val="20"/>
          <w:bdr w:val="none" w:sz="0" w:space="0" w:color="auto" w:frame="1"/>
        </w:rPr>
        <w:t>The SENCO at Littlebourne CE Primary School is Mrs Emma Haybourne, who is an experienced qualified teacher. In line with national requirements, Mrs Haybourne is working towards achieving the National Award for SEN Co-ordination.</w:t>
      </w:r>
    </w:p>
    <w:p w:rsidR="00CC1D2A" w:rsidRPr="00CC1D2A" w:rsidRDefault="00CC1D2A" w:rsidP="00CC1D2A">
      <w:pPr>
        <w:pStyle w:val="NormalWeb"/>
        <w:shd w:val="clear" w:color="auto" w:fill="FFFFFF"/>
        <w:spacing w:before="0" w:beforeAutospacing="0" w:after="0" w:afterAutospacing="0"/>
        <w:rPr>
          <w:rFonts w:ascii="Arial" w:hAnsi="Arial" w:cs="Arial"/>
          <w:color w:val="242424"/>
          <w:sz w:val="28"/>
          <w:szCs w:val="22"/>
        </w:rPr>
      </w:pPr>
      <w:r w:rsidRPr="00CC1D2A">
        <w:rPr>
          <w:rFonts w:ascii="Arial" w:hAnsi="Arial" w:cs="Arial"/>
          <w:color w:val="242424"/>
          <w:szCs w:val="20"/>
          <w:bdr w:val="none" w:sz="0" w:space="0" w:color="auto" w:frame="1"/>
        </w:rPr>
        <w:t xml:space="preserve">Mrs Haybourne is an experienced qualified teacher who has a deep commitment to inclusive education and adaptive teaching practices. Mrs Haybourne is passionate about ensuring every child feels seen, supported, and empowered to thrive, regardless of their starting point. In order to support </w:t>
      </w:r>
      <w:proofErr w:type="gramStart"/>
      <w:r w:rsidRPr="00CC1D2A">
        <w:rPr>
          <w:rFonts w:ascii="Arial" w:hAnsi="Arial" w:cs="Arial"/>
          <w:color w:val="242424"/>
          <w:szCs w:val="20"/>
          <w:bdr w:val="none" w:sz="0" w:space="0" w:color="auto" w:frame="1"/>
        </w:rPr>
        <w:t>this</w:t>
      </w:r>
      <w:proofErr w:type="gramEnd"/>
      <w:r w:rsidRPr="00CC1D2A">
        <w:rPr>
          <w:rFonts w:ascii="Arial" w:hAnsi="Arial" w:cs="Arial"/>
          <w:color w:val="242424"/>
          <w:szCs w:val="20"/>
          <w:bdr w:val="none" w:sz="0" w:space="0" w:color="auto" w:frame="1"/>
        </w:rPr>
        <w:t xml:space="preserve"> she has completed many additional courses including Primary Initial Teacher Training Mentoring, Understanding and Supporting Pupils with Pathological Demand Avoidance and Understanding and Supporting Autism in Girls.</w:t>
      </w:r>
    </w:p>
    <w:p w:rsidR="003C0B0B" w:rsidRDefault="00CC1D2A">
      <w:pPr>
        <w:spacing w:after="24" w:line="259" w:lineRule="auto"/>
        <w:ind w:left="0" w:firstLine="0"/>
      </w:pPr>
      <w:r>
        <w:t xml:space="preserve">  </w:t>
      </w:r>
    </w:p>
    <w:p w:rsidR="003C0B0B" w:rsidRDefault="00CC1D2A">
      <w:pPr>
        <w:spacing w:after="269"/>
        <w:ind w:right="536"/>
      </w:pPr>
      <w:r>
        <w:t xml:space="preserve">Mrs Haybourne works part-time as SENCO on Monday, Tuesday and Wednesday and is available via the School Office on (01227) 721 </w:t>
      </w:r>
      <w:proofErr w:type="gramStart"/>
      <w:r>
        <w:t xml:space="preserve">671 </w:t>
      </w:r>
      <w:r>
        <w:rPr>
          <w:color w:val="FF0000"/>
        </w:rPr>
        <w:t xml:space="preserve"> </w:t>
      </w:r>
      <w:r>
        <w:t>or</w:t>
      </w:r>
      <w:proofErr w:type="gramEnd"/>
      <w:r>
        <w:t xml:space="preserve"> </w:t>
      </w:r>
      <w:r>
        <w:rPr>
          <w:color w:val="0000FF"/>
          <w:u w:val="single" w:color="0000FF"/>
        </w:rPr>
        <w:t>haybournee@littlebourne.kent.sch.uk</w:t>
      </w:r>
      <w:r>
        <w:t xml:space="preserve">      </w:t>
      </w:r>
    </w:p>
    <w:p w:rsidR="003C0B0B" w:rsidRDefault="00CC1D2A">
      <w:pPr>
        <w:shd w:val="clear" w:color="auto" w:fill="E1E8FB"/>
        <w:spacing w:after="65" w:line="249" w:lineRule="auto"/>
        <w:ind w:left="0" w:right="232"/>
      </w:pPr>
      <w:r>
        <w:rPr>
          <w:b/>
          <w:sz w:val="28"/>
        </w:rPr>
        <w:t xml:space="preserve">Class/subject teachers </w:t>
      </w:r>
    </w:p>
    <w:p w:rsidR="003C0B0B" w:rsidRDefault="00CC1D2A">
      <w:pPr>
        <w:ind w:right="647"/>
      </w:pPr>
      <w:r>
        <w:t xml:space="preserve">All of our teachers receive in-house SEN training, and are supported by the SENCO to meet the needs of pupils who have SEN.   </w:t>
      </w:r>
    </w:p>
    <w:p w:rsidR="003C0B0B" w:rsidRDefault="00CC1D2A">
      <w:pPr>
        <w:spacing w:after="9"/>
        <w:ind w:right="536"/>
      </w:pPr>
      <w:r>
        <w:t xml:space="preserve">Our whole school staff team have been involved in training delivered by The Autism Education Trust </w:t>
      </w:r>
    </w:p>
    <w:p w:rsidR="003C0B0B" w:rsidRDefault="00CC1D2A">
      <w:pPr>
        <w:spacing w:after="9"/>
        <w:ind w:right="536"/>
      </w:pPr>
      <w:r>
        <w:t xml:space="preserve">Staff.   </w:t>
      </w:r>
    </w:p>
    <w:p w:rsidR="003C0B0B" w:rsidRDefault="00CC1D2A">
      <w:pPr>
        <w:spacing w:after="9"/>
        <w:ind w:right="536"/>
      </w:pPr>
      <w:r>
        <w:t xml:space="preserve">All teaching staff are trained to use The Mainstream Core Standards. </w:t>
      </w:r>
    </w:p>
    <w:p w:rsidR="003C0B0B" w:rsidRDefault="00CC1D2A">
      <w:pPr>
        <w:spacing w:after="0" w:line="259" w:lineRule="auto"/>
        <w:ind w:left="0" w:firstLine="0"/>
      </w:pPr>
      <w:r>
        <w:t xml:space="preserve"> </w:t>
      </w:r>
    </w:p>
    <w:p w:rsidR="003C0B0B" w:rsidRDefault="00CC1D2A">
      <w:pPr>
        <w:spacing w:after="0" w:line="259" w:lineRule="auto"/>
        <w:ind w:left="0" w:firstLine="0"/>
      </w:pPr>
      <w:r>
        <w:t xml:space="preserve"> </w:t>
      </w:r>
    </w:p>
    <w:p w:rsidR="003C0B0B" w:rsidRDefault="00CC1D2A">
      <w:pPr>
        <w:pStyle w:val="Heading2"/>
        <w:ind w:left="-5"/>
      </w:pPr>
      <w:r>
        <w:t xml:space="preserve">Teaching assistants (TAs) </w:t>
      </w:r>
    </w:p>
    <w:p w:rsidR="003C0B0B" w:rsidRDefault="00CC1D2A">
      <w:pPr>
        <w:spacing w:after="49"/>
        <w:ind w:right="536"/>
      </w:pPr>
      <w:r>
        <w:t>We have a team of 6 TAs, including 1 higher-level teaching assistants (HLTAs), who are trained to deliver SEN provision.</w:t>
      </w:r>
      <w:r>
        <w:rPr>
          <w:sz w:val="32"/>
        </w:rPr>
        <w:t xml:space="preserve"> </w:t>
      </w:r>
    </w:p>
    <w:p w:rsidR="003C0B0B" w:rsidRDefault="00CC1D2A">
      <w:pPr>
        <w:spacing w:after="42"/>
        <w:ind w:right="739"/>
      </w:pPr>
      <w:r>
        <w:t xml:space="preserve">We have a number of teaching assistants who are trained to deliver interventions such as Dyscalculia Solutions, Alpha </w:t>
      </w:r>
      <w:proofErr w:type="gramStart"/>
      <w:r>
        <w:t>To</w:t>
      </w:r>
      <w:proofErr w:type="gramEnd"/>
      <w:r>
        <w:t xml:space="preserve"> Omega, Language Link, Lego Therapy Intervention, Little </w:t>
      </w:r>
      <w:proofErr w:type="spellStart"/>
      <w:r>
        <w:t>Wandle</w:t>
      </w:r>
      <w:proofErr w:type="spellEnd"/>
      <w:r>
        <w:t xml:space="preserve"> and many more. One of our TAs is training to become a Level 5 TISUK Trauma informed Practitioner, in order to deliver bespoke SEMH interventions for identified children.</w:t>
      </w:r>
      <w:r>
        <w:rPr>
          <w:sz w:val="32"/>
        </w:rPr>
        <w:t xml:space="preserve"> </w:t>
      </w:r>
    </w:p>
    <w:p w:rsidR="003C0B0B" w:rsidRDefault="00CC1D2A">
      <w:pPr>
        <w:spacing w:after="208"/>
        <w:ind w:right="640"/>
      </w:pPr>
      <w:r>
        <w:t xml:space="preserve">In the last academic year, TAs have been trained in Lego Therapy Intervention, Little </w:t>
      </w:r>
      <w:proofErr w:type="spellStart"/>
      <w:r>
        <w:t>Wandle</w:t>
      </w:r>
      <w:proofErr w:type="spellEnd"/>
      <w:r>
        <w:t>, Autism, Clever Hands, Alphabet Arc work.</w:t>
      </w:r>
      <w:r>
        <w:rPr>
          <w:sz w:val="32"/>
        </w:rPr>
        <w:t xml:space="preserve"> </w:t>
      </w:r>
    </w:p>
    <w:p w:rsidR="003C0B0B" w:rsidRDefault="00CC1D2A">
      <w:pPr>
        <w:pStyle w:val="Heading2"/>
        <w:ind w:left="-5"/>
      </w:pPr>
      <w:r>
        <w:lastRenderedPageBreak/>
        <w:t xml:space="preserve">External agencies </w:t>
      </w:r>
    </w:p>
    <w:p w:rsidR="003C0B0B" w:rsidRDefault="00CC1D2A">
      <w:pPr>
        <w:spacing w:line="360" w:lineRule="auto"/>
        <w:ind w:right="536"/>
      </w:pPr>
      <w:r>
        <w:t xml:space="preserve">Sometimes we need extra help to offer our pupils the support that they need. Whenever necessary we will work with external support services to meet the needs of our pupils with SEND and to support their families.  </w:t>
      </w:r>
    </w:p>
    <w:p w:rsidR="003C0B0B" w:rsidRDefault="00CC1D2A">
      <w:pPr>
        <w:ind w:right="536"/>
      </w:pPr>
      <w:r>
        <w:t xml:space="preserve">These may include: </w:t>
      </w:r>
    </w:p>
    <w:tbl>
      <w:tblPr>
        <w:tblStyle w:val="TableGrid"/>
        <w:tblW w:w="9722" w:type="dxa"/>
        <w:tblInd w:w="-1" w:type="dxa"/>
        <w:tblCellMar>
          <w:top w:w="127" w:type="dxa"/>
          <w:left w:w="151" w:type="dxa"/>
          <w:right w:w="115" w:type="dxa"/>
        </w:tblCellMar>
        <w:tblLook w:val="04A0" w:firstRow="1" w:lastRow="0" w:firstColumn="1" w:lastColumn="0" w:noHBand="0" w:noVBand="1"/>
      </w:tblPr>
      <w:tblGrid>
        <w:gridCol w:w="4584"/>
        <w:gridCol w:w="272"/>
        <w:gridCol w:w="4866"/>
      </w:tblGrid>
      <w:tr w:rsidR="003C0B0B">
        <w:trPr>
          <w:trHeight w:val="5447"/>
        </w:trPr>
        <w:tc>
          <w:tcPr>
            <w:tcW w:w="4608" w:type="dxa"/>
            <w:tcBorders>
              <w:top w:val="single" w:sz="6" w:space="0" w:color="000000"/>
              <w:left w:val="single" w:sz="6" w:space="0" w:color="000000"/>
              <w:bottom w:val="single" w:sz="6" w:space="0" w:color="000000"/>
              <w:right w:val="single" w:sz="6" w:space="0" w:color="000000"/>
            </w:tcBorders>
            <w:vAlign w:val="center"/>
          </w:tcPr>
          <w:p w:rsidR="003C0B0B" w:rsidRDefault="00CC1D2A">
            <w:pPr>
              <w:spacing w:after="120" w:line="240" w:lineRule="auto"/>
              <w:ind w:left="1" w:firstLine="0"/>
            </w:pPr>
            <w:r>
              <w:t xml:space="preserve">Child and adolescent mental health   services (CAMHS) </w:t>
            </w:r>
          </w:p>
          <w:p w:rsidR="003C0B0B" w:rsidRDefault="00CC1D2A">
            <w:pPr>
              <w:spacing w:after="99" w:line="259" w:lineRule="auto"/>
              <w:ind w:left="1" w:firstLine="0"/>
            </w:pPr>
            <w:r>
              <w:t xml:space="preserve">Education welfare officers </w:t>
            </w:r>
          </w:p>
          <w:p w:rsidR="003C0B0B" w:rsidRDefault="00CC1D2A">
            <w:pPr>
              <w:spacing w:after="243" w:line="259" w:lineRule="auto"/>
              <w:ind w:left="1" w:firstLine="0"/>
            </w:pPr>
            <w:r>
              <w:t xml:space="preserve">Educational Psychologists </w:t>
            </w:r>
          </w:p>
          <w:p w:rsidR="003C0B0B" w:rsidRDefault="00CC1D2A">
            <w:pPr>
              <w:spacing w:after="243" w:line="259" w:lineRule="auto"/>
              <w:ind w:left="1" w:firstLine="0"/>
            </w:pPr>
            <w:r>
              <w:t xml:space="preserve">GPs or paediatricians </w:t>
            </w:r>
          </w:p>
          <w:p w:rsidR="003C0B0B" w:rsidRDefault="00CC1D2A">
            <w:pPr>
              <w:spacing w:after="243" w:line="259" w:lineRule="auto"/>
              <w:ind w:left="1" w:firstLine="0"/>
            </w:pPr>
            <w:r>
              <w:t xml:space="preserve">NELFT practitioners </w:t>
            </w:r>
          </w:p>
          <w:p w:rsidR="003C0B0B" w:rsidRDefault="00CC1D2A">
            <w:pPr>
              <w:spacing w:after="243" w:line="259" w:lineRule="auto"/>
              <w:ind w:left="1" w:firstLine="0"/>
            </w:pPr>
            <w:r>
              <w:t xml:space="preserve">Occupational therapists </w:t>
            </w:r>
          </w:p>
          <w:p w:rsidR="003C0B0B" w:rsidRDefault="00CC1D2A">
            <w:pPr>
              <w:spacing w:after="243" w:line="259" w:lineRule="auto"/>
              <w:ind w:left="1" w:firstLine="0"/>
            </w:pPr>
            <w:r>
              <w:t xml:space="preserve">Physiotherapists </w:t>
            </w:r>
          </w:p>
          <w:p w:rsidR="003C0B0B" w:rsidRDefault="00CC1D2A">
            <w:pPr>
              <w:spacing w:after="79" w:line="360" w:lineRule="auto"/>
              <w:ind w:left="1" w:firstLine="0"/>
            </w:pPr>
            <w:r>
              <w:t xml:space="preserve">Safeguarding services including Early Help workers </w:t>
            </w:r>
          </w:p>
          <w:p w:rsidR="003C0B0B" w:rsidRDefault="00CC1D2A">
            <w:pPr>
              <w:spacing w:after="0" w:line="259" w:lineRule="auto"/>
              <w:ind w:left="1" w:firstLine="0"/>
            </w:pPr>
            <w:r>
              <w:rPr>
                <w:rFonts w:ascii="Arial" w:eastAsia="Arial" w:hAnsi="Arial" w:cs="Arial"/>
                <w:sz w:val="20"/>
              </w:rPr>
              <w:t xml:space="preserve"> </w:t>
            </w:r>
          </w:p>
        </w:tc>
        <w:tc>
          <w:tcPr>
            <w:tcW w:w="218" w:type="dxa"/>
            <w:tcBorders>
              <w:top w:val="nil"/>
              <w:left w:val="single" w:sz="6" w:space="0" w:color="000000"/>
              <w:bottom w:val="nil"/>
              <w:right w:val="single" w:sz="4" w:space="0" w:color="000000"/>
            </w:tcBorders>
          </w:tcPr>
          <w:p w:rsidR="003C0B0B" w:rsidRDefault="003C0B0B">
            <w:pPr>
              <w:spacing w:after="160" w:line="259" w:lineRule="auto"/>
              <w:ind w:left="0" w:firstLine="0"/>
            </w:pPr>
          </w:p>
        </w:tc>
        <w:tc>
          <w:tcPr>
            <w:tcW w:w="4896" w:type="dxa"/>
            <w:tcBorders>
              <w:top w:val="single" w:sz="4" w:space="0" w:color="000000"/>
              <w:left w:val="single" w:sz="4" w:space="0" w:color="000000"/>
              <w:bottom w:val="single" w:sz="4" w:space="0" w:color="000000"/>
              <w:right w:val="single" w:sz="4" w:space="0" w:color="000000"/>
            </w:tcBorders>
          </w:tcPr>
          <w:p w:rsidR="003C0B0B" w:rsidRDefault="00CC1D2A">
            <w:pPr>
              <w:spacing w:after="27" w:line="259" w:lineRule="auto"/>
              <w:ind w:left="0" w:firstLine="0"/>
            </w:pPr>
            <w:r>
              <w:t xml:space="preserve">School Liaison Officer </w:t>
            </w:r>
          </w:p>
          <w:p w:rsidR="003C0B0B" w:rsidRDefault="00CC1D2A">
            <w:pPr>
              <w:spacing w:after="0" w:line="259" w:lineRule="auto"/>
              <w:ind w:left="593" w:firstLine="0"/>
            </w:pPr>
            <w:r>
              <w:t xml:space="preserve"> </w:t>
            </w:r>
          </w:p>
          <w:p w:rsidR="003C0B0B" w:rsidRDefault="00CC1D2A">
            <w:pPr>
              <w:spacing w:after="27" w:line="259" w:lineRule="auto"/>
              <w:ind w:left="0" w:firstLine="0"/>
            </w:pPr>
            <w:r>
              <w:t xml:space="preserve">School nurses </w:t>
            </w:r>
          </w:p>
          <w:p w:rsidR="003C0B0B" w:rsidRDefault="00CC1D2A">
            <w:pPr>
              <w:spacing w:after="0" w:line="259" w:lineRule="auto"/>
              <w:ind w:left="593" w:firstLine="0"/>
            </w:pPr>
            <w:r>
              <w:t xml:space="preserve"> </w:t>
            </w:r>
          </w:p>
          <w:p w:rsidR="003C0B0B" w:rsidRDefault="00CC1D2A">
            <w:pPr>
              <w:spacing w:after="27" w:line="259" w:lineRule="auto"/>
              <w:ind w:left="0" w:firstLine="0"/>
            </w:pPr>
            <w:r>
              <w:t xml:space="preserve">SEND Inclusion Advisor </w:t>
            </w:r>
          </w:p>
          <w:p w:rsidR="003C0B0B" w:rsidRDefault="00CC1D2A">
            <w:pPr>
              <w:spacing w:after="0" w:line="259" w:lineRule="auto"/>
              <w:ind w:left="593" w:firstLine="0"/>
            </w:pPr>
            <w:r>
              <w:t xml:space="preserve"> </w:t>
            </w:r>
          </w:p>
          <w:p w:rsidR="003C0B0B" w:rsidRDefault="00CC1D2A">
            <w:pPr>
              <w:spacing w:after="27" w:line="259" w:lineRule="auto"/>
              <w:ind w:left="0" w:firstLine="0"/>
            </w:pPr>
            <w:r>
              <w:t xml:space="preserve">Specialist Teacher Service </w:t>
            </w:r>
          </w:p>
          <w:p w:rsidR="003C0B0B" w:rsidRDefault="00CC1D2A">
            <w:pPr>
              <w:spacing w:after="0" w:line="259" w:lineRule="auto"/>
              <w:ind w:left="593" w:firstLine="0"/>
            </w:pPr>
            <w:r>
              <w:t xml:space="preserve"> </w:t>
            </w:r>
          </w:p>
          <w:p w:rsidR="003C0B0B" w:rsidRDefault="00CC1D2A">
            <w:pPr>
              <w:spacing w:after="27" w:line="259" w:lineRule="auto"/>
              <w:ind w:left="0" w:firstLine="0"/>
            </w:pPr>
            <w:r>
              <w:t xml:space="preserve">Speech and language therapists </w:t>
            </w:r>
          </w:p>
          <w:p w:rsidR="003C0B0B" w:rsidRDefault="00CC1D2A">
            <w:pPr>
              <w:spacing w:after="0" w:line="259" w:lineRule="auto"/>
              <w:ind w:left="593" w:firstLine="0"/>
            </w:pPr>
            <w:r>
              <w:t xml:space="preserve"> </w:t>
            </w:r>
          </w:p>
          <w:p w:rsidR="003C0B0B" w:rsidRDefault="00CC1D2A">
            <w:pPr>
              <w:spacing w:after="27" w:line="259" w:lineRule="auto"/>
              <w:ind w:left="0" w:firstLine="0"/>
            </w:pPr>
            <w:r>
              <w:t xml:space="preserve">Therapeutic practitioners </w:t>
            </w:r>
          </w:p>
          <w:p w:rsidR="003C0B0B" w:rsidRDefault="00CC1D2A">
            <w:pPr>
              <w:spacing w:after="0" w:line="259" w:lineRule="auto"/>
              <w:ind w:left="593" w:firstLine="0"/>
            </w:pPr>
            <w:r>
              <w:t xml:space="preserve"> </w:t>
            </w:r>
          </w:p>
          <w:p w:rsidR="003C0B0B" w:rsidRDefault="00CC1D2A">
            <w:pPr>
              <w:spacing w:after="24" w:line="259" w:lineRule="auto"/>
              <w:ind w:left="0" w:firstLine="0"/>
            </w:pPr>
            <w:r>
              <w:t xml:space="preserve">Voluntary sector organisations </w:t>
            </w:r>
          </w:p>
          <w:p w:rsidR="003C0B0B" w:rsidRDefault="00CC1D2A">
            <w:pPr>
              <w:spacing w:after="0" w:line="259" w:lineRule="auto"/>
              <w:ind w:left="593" w:firstLine="0"/>
            </w:pPr>
            <w:r>
              <w:t xml:space="preserve"> </w:t>
            </w:r>
          </w:p>
          <w:p w:rsidR="003C0B0B" w:rsidRDefault="00CC1D2A">
            <w:pPr>
              <w:spacing w:after="25" w:line="259" w:lineRule="auto"/>
              <w:ind w:left="0" w:firstLine="0"/>
            </w:pPr>
            <w:r>
              <w:t xml:space="preserve">VSK – Virtual Schools Kent </w:t>
            </w:r>
          </w:p>
          <w:p w:rsidR="003C0B0B" w:rsidRDefault="00CC1D2A">
            <w:pPr>
              <w:spacing w:after="243" w:line="259" w:lineRule="auto"/>
              <w:ind w:left="593" w:firstLine="0"/>
            </w:pPr>
            <w:r>
              <w:t xml:space="preserve"> </w:t>
            </w:r>
          </w:p>
          <w:p w:rsidR="003C0B0B" w:rsidRDefault="00CC1D2A">
            <w:pPr>
              <w:spacing w:after="0" w:line="259" w:lineRule="auto"/>
              <w:ind w:left="593" w:firstLine="0"/>
            </w:pPr>
            <w:r>
              <w:t xml:space="preserve"> </w:t>
            </w:r>
          </w:p>
        </w:tc>
      </w:tr>
    </w:tbl>
    <w:p w:rsidR="003C0B0B" w:rsidRDefault="00CC1D2A">
      <w:pPr>
        <w:spacing w:after="320" w:line="259" w:lineRule="auto"/>
        <w:ind w:left="0" w:firstLine="0"/>
      </w:pPr>
      <w:r>
        <w:t xml:space="preserve"> </w:t>
      </w:r>
      <w:r>
        <w:tab/>
        <w:t xml:space="preserve"> </w:t>
      </w:r>
    </w:p>
    <w:p w:rsidR="003C0B0B" w:rsidRDefault="00CC1D2A">
      <w:pPr>
        <w:spacing w:after="112" w:line="259" w:lineRule="auto"/>
        <w:ind w:left="0" w:firstLine="0"/>
      </w:pPr>
      <w:r>
        <w:t xml:space="preserve"> </w:t>
      </w:r>
      <w:r>
        <w:tab/>
        <w:t xml:space="preserve"> </w:t>
      </w:r>
    </w:p>
    <w:p w:rsidR="003C0B0B" w:rsidRDefault="00CC1D2A" w:rsidP="00CC1D2A">
      <w:pPr>
        <w:tabs>
          <w:tab w:val="center" w:pos="341"/>
          <w:tab w:val="center" w:pos="4872"/>
        </w:tabs>
        <w:spacing w:after="0" w:line="259" w:lineRule="auto"/>
        <w:ind w:left="0" w:firstLine="0"/>
        <w:sectPr w:rsidR="003C0B0B">
          <w:headerReference w:type="even" r:id="rId32"/>
          <w:headerReference w:type="default" r:id="rId33"/>
          <w:footerReference w:type="even" r:id="rId34"/>
          <w:footerReference w:type="default" r:id="rId35"/>
          <w:headerReference w:type="first" r:id="rId36"/>
          <w:footerReference w:type="first" r:id="rId37"/>
          <w:pgSz w:w="11899" w:h="16841"/>
          <w:pgMar w:top="1624" w:right="320" w:bottom="1430" w:left="1078" w:header="15" w:footer="348" w:gutter="0"/>
          <w:cols w:space="720"/>
        </w:sectPr>
      </w:pPr>
      <w:r>
        <w:rPr>
          <w:noProof/>
          <w:sz w:val="22"/>
        </w:rPr>
        <mc:AlternateContent>
          <mc:Choice Requires="wpg">
            <w:drawing>
              <wp:anchor distT="0" distB="0" distL="114300" distR="114300" simplePos="0" relativeHeight="251660288" behindDoc="0" locked="0" layoutInCell="1" allowOverlap="1">
                <wp:simplePos x="0" y="0"/>
                <wp:positionH relativeFrom="column">
                  <wp:posOffset>160604</wp:posOffset>
                </wp:positionH>
                <wp:positionV relativeFrom="paragraph">
                  <wp:posOffset>469253</wp:posOffset>
                </wp:positionV>
                <wp:extent cx="5651500" cy="863600"/>
                <wp:effectExtent l="0" t="0" r="0" b="0"/>
                <wp:wrapSquare wrapText="bothSides"/>
                <wp:docPr id="35996" name="Group 35996"/>
                <wp:cNvGraphicFramePr/>
                <a:graphic xmlns:a="http://schemas.openxmlformats.org/drawingml/2006/main">
                  <a:graphicData uri="http://schemas.microsoft.com/office/word/2010/wordprocessingGroup">
                    <wpg:wgp>
                      <wpg:cNvGrpSpPr/>
                      <wpg:grpSpPr>
                        <a:xfrm>
                          <a:off x="0" y="0"/>
                          <a:ext cx="5651500" cy="863600"/>
                          <a:chOff x="0" y="0"/>
                          <a:chExt cx="5651500" cy="863600"/>
                        </a:xfrm>
                      </wpg:grpSpPr>
                      <wps:wsp>
                        <wps:cNvPr id="1521" name="Rectangle 1521"/>
                        <wps:cNvSpPr/>
                        <wps:spPr>
                          <a:xfrm>
                            <a:off x="55804" y="19291"/>
                            <a:ext cx="45808" cy="206453"/>
                          </a:xfrm>
                          <a:prstGeom prst="rect">
                            <a:avLst/>
                          </a:prstGeom>
                          <a:ln>
                            <a:noFill/>
                          </a:ln>
                        </wps:spPr>
                        <wps:txbx>
                          <w:txbxContent>
                            <w:p w:rsidR="00CC1D2A" w:rsidRDefault="00CC1D2A">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1535" name="Picture 1535"/>
                          <pic:cNvPicPr/>
                        </pic:nvPicPr>
                        <pic:blipFill>
                          <a:blip r:embed="rId38"/>
                          <a:stretch>
                            <a:fillRect/>
                          </a:stretch>
                        </pic:blipFill>
                        <pic:spPr>
                          <a:xfrm>
                            <a:off x="0" y="0"/>
                            <a:ext cx="1632585" cy="863600"/>
                          </a:xfrm>
                          <a:prstGeom prst="rect">
                            <a:avLst/>
                          </a:prstGeom>
                        </pic:spPr>
                      </pic:pic>
                      <pic:pic xmlns:pic="http://schemas.openxmlformats.org/drawingml/2006/picture">
                        <pic:nvPicPr>
                          <pic:cNvPr id="1588" name="Picture 1588"/>
                          <pic:cNvPicPr/>
                        </pic:nvPicPr>
                        <pic:blipFill>
                          <a:blip r:embed="rId39"/>
                          <a:stretch>
                            <a:fillRect/>
                          </a:stretch>
                        </pic:blipFill>
                        <pic:spPr>
                          <a:xfrm>
                            <a:off x="4325620" y="130811"/>
                            <a:ext cx="1325880" cy="528320"/>
                          </a:xfrm>
                          <a:prstGeom prst="rect">
                            <a:avLst/>
                          </a:prstGeom>
                        </pic:spPr>
                      </pic:pic>
                    </wpg:wgp>
                  </a:graphicData>
                </a:graphic>
              </wp:anchor>
            </w:drawing>
          </mc:Choice>
          <mc:Fallback>
            <w:pict>
              <v:group id="Group 35996" o:spid="_x0000_s1026" style="position:absolute;margin-left:12.65pt;margin-top:36.95pt;width:445pt;height:68pt;z-index:251660288" coordsize="56515,863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">
                <v:rect id="Rectangle 1521" o:spid="_x0000_s1027" style="position:absolute;left:558;top:192;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" filled="f" stroked="f">
                  <v:textbox inset="0,0,0,0">
                    <w:txbxContent>
                      <w:p w:rsidR="00CC1D2A" w:rsidRDefault="00CC1D2A">
                        <w:pPr>
                          <w:spacing w:after="160" w:line="259" w:lineRule="auto"/>
                          <w:ind w:left="0" w:firstLine="0"/>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35" o:spid="_x0000_s1028" type="#_x0000_t75" style="position:absolute;width:16325;height:8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">
                  <v:imagedata r:id="rId40" o:title=""/>
                </v:shape>
                <v:shape id="Picture 1588" o:spid="_x0000_s1029" type="#_x0000_t75" style="position:absolute;left:43256;top:1308;width:13259;height:52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">
                  <v:imagedata r:id="rId41" o:title=""/>
                </v:shape>
                <w10:wrap type="square"/>
              </v:group>
            </w:pict>
          </mc:Fallback>
        </mc:AlternateContent>
      </w:r>
      <w:r>
        <w:rPr>
          <w:sz w:val="22"/>
        </w:rPr>
        <w:tab/>
      </w:r>
      <w:r>
        <w:t xml:space="preserve"> </w:t>
      </w:r>
      <w:r>
        <w:tab/>
      </w:r>
      <w:r>
        <w:rPr>
          <w:noProof/>
          <w:sz w:val="22"/>
        </w:rPr>
        <mc:AlternateContent>
          <mc:Choice Requires="wpg">
            <w:drawing>
              <wp:inline distT="0" distB="0" distL="0" distR="0">
                <wp:extent cx="1600200" cy="900430"/>
                <wp:effectExtent l="0" t="0" r="0" b="0"/>
                <wp:docPr id="32900" name="Group 32900"/>
                <wp:cNvGraphicFramePr/>
                <a:graphic xmlns:a="http://schemas.openxmlformats.org/drawingml/2006/main">
                  <a:graphicData uri="http://schemas.microsoft.com/office/word/2010/wordprocessingGroup">
                    <wpg:wgp>
                      <wpg:cNvGrpSpPr/>
                      <wpg:grpSpPr>
                        <a:xfrm>
                          <a:off x="0" y="0"/>
                          <a:ext cx="1600200" cy="900430"/>
                          <a:chOff x="0" y="0"/>
                          <a:chExt cx="1600200" cy="900430"/>
                        </a:xfrm>
                      </wpg:grpSpPr>
                      <wps:wsp>
                        <wps:cNvPr id="1533" name="Rectangle 1533"/>
                        <wps:cNvSpPr/>
                        <wps:spPr>
                          <a:xfrm>
                            <a:off x="1242695" y="84735"/>
                            <a:ext cx="45808" cy="206453"/>
                          </a:xfrm>
                          <a:prstGeom prst="rect">
                            <a:avLst/>
                          </a:prstGeom>
                          <a:ln>
                            <a:noFill/>
                          </a:ln>
                        </wps:spPr>
                        <wps:txbx>
                          <w:txbxContent>
                            <w:p w:rsidR="00CC1D2A" w:rsidRDefault="00CC1D2A">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1537" name="Picture 1537"/>
                          <pic:cNvPicPr/>
                        </pic:nvPicPr>
                        <pic:blipFill>
                          <a:blip r:embed="rId42"/>
                          <a:stretch>
                            <a:fillRect/>
                          </a:stretch>
                        </pic:blipFill>
                        <pic:spPr>
                          <a:xfrm>
                            <a:off x="0" y="0"/>
                            <a:ext cx="1600200" cy="900430"/>
                          </a:xfrm>
                          <a:prstGeom prst="rect">
                            <a:avLst/>
                          </a:prstGeom>
                        </pic:spPr>
                      </pic:pic>
                    </wpg:wgp>
                  </a:graphicData>
                </a:graphic>
              </wp:inline>
            </w:drawing>
          </mc:Choice>
          <mc:Fallback>
            <w:pict>
              <v:group id="Group 32900" o:spid="_x0000_s1030" style="width:126pt;height:70.9pt;mso-position-horizontal-relative:char;mso-position-vertical-relative:line" coordsize="16002,900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">
                <v:rect id="Rectangle 1533" o:spid="_x0000_s1031" style="position:absolute;left:12426;top:847;width:459;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" filled="f" stroked="f">
                  <v:textbox inset="0,0,0,0">
                    <w:txbxContent>
                      <w:p w:rsidR="00CC1D2A" w:rsidRDefault="00CC1D2A">
                        <w:pPr>
                          <w:spacing w:after="160" w:line="259" w:lineRule="auto"/>
                          <w:ind w:left="0" w:firstLine="0"/>
                        </w:pPr>
                        <w:r>
                          <w:t xml:space="preserve"> </w:t>
                        </w:r>
                      </w:p>
                    </w:txbxContent>
                  </v:textbox>
                </v:rect>
                <v:shape id="Picture 1537" o:spid="_x0000_s1032" type="#_x0000_t75" style="position:absolute;width:16002;height:90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">
                  <v:imagedata r:id="rId43" o:title=""/>
                </v:shape>
                <w10:anchorlock/>
              </v:group>
            </w:pict>
          </mc:Fallback>
        </mc:AlternateContent>
      </w:r>
    </w:p>
    <w:p w:rsidR="003C0B0B" w:rsidRDefault="00CC1D2A">
      <w:pPr>
        <w:tabs>
          <w:tab w:val="center" w:pos="614"/>
          <w:tab w:val="center" w:pos="977"/>
          <w:tab w:val="center" w:pos="3385"/>
          <w:tab w:val="right" w:pos="10296"/>
        </w:tabs>
        <w:spacing w:after="113" w:line="259" w:lineRule="auto"/>
        <w:ind w:left="0" w:firstLine="0"/>
      </w:pPr>
      <w:r>
        <w:rPr>
          <w:rFonts w:ascii="Arial" w:eastAsia="Arial" w:hAnsi="Arial" w:cs="Arial"/>
          <w:sz w:val="20"/>
        </w:rPr>
        <w:lastRenderedPageBreak/>
        <w:tab/>
        <w:t xml:space="preserve"> </w:t>
      </w:r>
      <w:r>
        <w:rPr>
          <w:rFonts w:ascii="Arial" w:eastAsia="Arial" w:hAnsi="Arial" w:cs="Arial"/>
          <w:sz w:val="20"/>
        </w:rPr>
        <w:tab/>
        <w:t xml:space="preserve"> </w:t>
      </w:r>
    </w:p>
    <w:p w:rsidR="003C0B0B" w:rsidRDefault="00CC1D2A" w:rsidP="00CC1D2A">
      <w:pPr>
        <w:spacing w:after="103" w:line="259" w:lineRule="auto"/>
        <w:ind w:left="346" w:firstLine="0"/>
      </w:pPr>
      <w:r>
        <w:rPr>
          <w:rFonts w:ascii="Arial" w:eastAsia="Arial" w:hAnsi="Arial" w:cs="Arial"/>
          <w:sz w:val="20"/>
        </w:rPr>
        <w:t xml:space="preserve"> </w:t>
      </w:r>
    </w:p>
    <w:p w:rsidR="003C0B0B" w:rsidRDefault="00CC1D2A">
      <w:pPr>
        <w:numPr>
          <w:ilvl w:val="0"/>
          <w:numId w:val="3"/>
        </w:numPr>
        <w:shd w:val="clear" w:color="auto" w:fill="D9E2F3"/>
        <w:spacing w:after="12" w:line="249" w:lineRule="auto"/>
        <w:ind w:left="268" w:right="232" w:hanging="278"/>
      </w:pPr>
      <w:r>
        <w:rPr>
          <w:b/>
          <w:sz w:val="28"/>
        </w:rPr>
        <w:t xml:space="preserve">What should I do if I think my child has SEND? </w:t>
      </w:r>
    </w:p>
    <w:p w:rsidR="003C0B0B" w:rsidRDefault="00CC1D2A">
      <w:pPr>
        <w:spacing w:after="0" w:line="259" w:lineRule="auto"/>
        <w:ind w:left="854" w:firstLine="0"/>
      </w:pPr>
      <w:r>
        <w:rPr>
          <w:noProof/>
        </w:rPr>
        <w:drawing>
          <wp:inline distT="0" distB="0" distL="0" distR="0">
            <wp:extent cx="4794250" cy="1576578"/>
            <wp:effectExtent l="0" t="0" r="0" b="0"/>
            <wp:docPr id="1786" name="Picture 1786"/>
            <wp:cNvGraphicFramePr/>
            <a:graphic xmlns:a="http://schemas.openxmlformats.org/drawingml/2006/main">
              <a:graphicData uri="http://schemas.openxmlformats.org/drawingml/2006/picture">
                <pic:pic xmlns:pic="http://schemas.openxmlformats.org/drawingml/2006/picture">
                  <pic:nvPicPr>
                    <pic:cNvPr id="1786" name="Picture 1786"/>
                    <pic:cNvPicPr/>
                  </pic:nvPicPr>
                  <pic:blipFill>
                    <a:blip r:embed="rId44"/>
                    <a:stretch>
                      <a:fillRect/>
                    </a:stretch>
                  </pic:blipFill>
                  <pic:spPr>
                    <a:xfrm>
                      <a:off x="0" y="0"/>
                      <a:ext cx="4794250" cy="1576578"/>
                    </a:xfrm>
                    <a:prstGeom prst="rect">
                      <a:avLst/>
                    </a:prstGeom>
                  </pic:spPr>
                </pic:pic>
              </a:graphicData>
            </a:graphic>
          </wp:inline>
        </w:drawing>
      </w:r>
    </w:p>
    <w:p w:rsidR="003C0B0B" w:rsidRDefault="00CC1D2A">
      <w:pPr>
        <w:spacing w:after="0" w:line="259" w:lineRule="auto"/>
        <w:ind w:left="5" w:right="1892" w:firstLine="0"/>
      </w:pPr>
      <w:r>
        <w:t xml:space="preserve"> </w:t>
      </w:r>
    </w:p>
    <w:tbl>
      <w:tblPr>
        <w:tblStyle w:val="TableGrid"/>
        <w:tblW w:w="9720" w:type="dxa"/>
        <w:tblInd w:w="20" w:type="dxa"/>
        <w:tblCellMar>
          <w:top w:w="62" w:type="dxa"/>
          <w:left w:w="106" w:type="dxa"/>
          <w:right w:w="57" w:type="dxa"/>
        </w:tblCellMar>
        <w:tblLook w:val="04A0" w:firstRow="1" w:lastRow="0" w:firstColumn="1" w:lastColumn="0" w:noHBand="0" w:noVBand="1"/>
      </w:tblPr>
      <w:tblGrid>
        <w:gridCol w:w="1994"/>
        <w:gridCol w:w="8252"/>
      </w:tblGrid>
      <w:tr w:rsidR="003C0B0B">
        <w:trPr>
          <w:trHeight w:val="2794"/>
        </w:trPr>
        <w:tc>
          <w:tcPr>
            <w:tcW w:w="2177" w:type="dxa"/>
            <w:tcBorders>
              <w:top w:val="single" w:sz="12" w:space="0" w:color="000000"/>
              <w:left w:val="single" w:sz="12" w:space="0" w:color="000000"/>
              <w:bottom w:val="single" w:sz="12" w:space="0" w:color="000000"/>
              <w:right w:val="single" w:sz="12" w:space="0" w:color="000000"/>
            </w:tcBorders>
          </w:tcPr>
          <w:p w:rsidR="003C0B0B" w:rsidRDefault="00CC1D2A">
            <w:pPr>
              <w:spacing w:after="203" w:line="259" w:lineRule="auto"/>
              <w:ind w:left="0" w:right="50" w:firstLine="0"/>
              <w:jc w:val="center"/>
            </w:pPr>
            <w:r>
              <w:rPr>
                <w:b/>
                <w:sz w:val="28"/>
              </w:rPr>
              <w:t xml:space="preserve">Phase 1 </w:t>
            </w:r>
          </w:p>
          <w:p w:rsidR="003C0B0B" w:rsidRDefault="00CC1D2A">
            <w:pPr>
              <w:spacing w:after="0" w:line="259" w:lineRule="auto"/>
              <w:ind w:left="0" w:right="101" w:firstLine="0"/>
              <w:jc w:val="right"/>
            </w:pPr>
            <w:r>
              <w:rPr>
                <w:noProof/>
              </w:rPr>
              <w:drawing>
                <wp:inline distT="0" distB="0" distL="0" distR="0">
                  <wp:extent cx="1104900" cy="1168400"/>
                  <wp:effectExtent l="0" t="0" r="0" b="0"/>
                  <wp:docPr id="1780" name="Picture 1780"/>
                  <wp:cNvGraphicFramePr/>
                  <a:graphic xmlns:a="http://schemas.openxmlformats.org/drawingml/2006/main">
                    <a:graphicData uri="http://schemas.openxmlformats.org/drawingml/2006/picture">
                      <pic:pic xmlns:pic="http://schemas.openxmlformats.org/drawingml/2006/picture">
                        <pic:nvPicPr>
                          <pic:cNvPr id="1780" name="Picture 1780"/>
                          <pic:cNvPicPr/>
                        </pic:nvPicPr>
                        <pic:blipFill>
                          <a:blip r:embed="rId45"/>
                          <a:stretch>
                            <a:fillRect/>
                          </a:stretch>
                        </pic:blipFill>
                        <pic:spPr>
                          <a:xfrm>
                            <a:off x="0" y="0"/>
                            <a:ext cx="1104900" cy="1168400"/>
                          </a:xfrm>
                          <a:prstGeom prst="rect">
                            <a:avLst/>
                          </a:prstGeom>
                        </pic:spPr>
                      </pic:pic>
                    </a:graphicData>
                  </a:graphic>
                </wp:inline>
              </w:drawing>
            </w:r>
            <w:r>
              <w:rPr>
                <w:b/>
                <w:sz w:val="28"/>
              </w:rPr>
              <w:t xml:space="preserve"> </w:t>
            </w:r>
          </w:p>
        </w:tc>
        <w:tc>
          <w:tcPr>
            <w:tcW w:w="7542" w:type="dxa"/>
            <w:tcBorders>
              <w:top w:val="single" w:sz="12" w:space="0" w:color="000000"/>
              <w:left w:val="single" w:sz="12" w:space="0" w:color="000000"/>
              <w:bottom w:val="single" w:sz="12" w:space="0" w:color="000000"/>
              <w:right w:val="single" w:sz="12" w:space="0" w:color="000000"/>
            </w:tcBorders>
          </w:tcPr>
          <w:p w:rsidR="003C0B0B" w:rsidRDefault="00CC1D2A">
            <w:pPr>
              <w:spacing w:after="120" w:line="360" w:lineRule="auto"/>
              <w:ind w:left="0" w:firstLine="0"/>
            </w:pPr>
            <w:r>
              <w:t xml:space="preserve">If you think your child might have SEND, raise your concern with the school so that the school staff and SENCO are aware. </w:t>
            </w:r>
          </w:p>
          <w:p w:rsidR="003C0B0B" w:rsidRDefault="00CC1D2A">
            <w:pPr>
              <w:spacing w:after="0" w:line="259" w:lineRule="auto"/>
              <w:ind w:left="0" w:right="60" w:firstLine="0"/>
              <w:jc w:val="both"/>
            </w:pPr>
            <w:r>
              <w:t xml:space="preserve">The easiest way to do this is to make an appointment to meet with your child’s class teacher in the first instance. This can be done via the school office: </w:t>
            </w:r>
            <w:r>
              <w:rPr>
                <w:color w:val="0072CC"/>
                <w:u w:val="single" w:color="0072CC"/>
              </w:rPr>
              <w:t>office@littlebourne.kent.sch.uk</w:t>
            </w:r>
            <w:r>
              <w:t xml:space="preserve"> </w:t>
            </w:r>
          </w:p>
        </w:tc>
      </w:tr>
      <w:tr w:rsidR="003C0B0B">
        <w:trPr>
          <w:trHeight w:val="2724"/>
        </w:trPr>
        <w:tc>
          <w:tcPr>
            <w:tcW w:w="2177" w:type="dxa"/>
            <w:tcBorders>
              <w:top w:val="single" w:sz="12" w:space="0" w:color="000000"/>
              <w:left w:val="single" w:sz="12" w:space="0" w:color="000000"/>
              <w:bottom w:val="single" w:sz="12" w:space="0" w:color="000000"/>
              <w:right w:val="single" w:sz="12" w:space="0" w:color="000000"/>
            </w:tcBorders>
          </w:tcPr>
          <w:p w:rsidR="003C0B0B" w:rsidRDefault="00CC1D2A">
            <w:pPr>
              <w:spacing w:after="203" w:line="259" w:lineRule="auto"/>
              <w:ind w:left="0" w:right="50" w:firstLine="0"/>
              <w:jc w:val="center"/>
            </w:pPr>
            <w:r>
              <w:rPr>
                <w:b/>
                <w:sz w:val="28"/>
              </w:rPr>
              <w:t xml:space="preserve">Phase 2 </w:t>
            </w:r>
          </w:p>
          <w:p w:rsidR="003C0B0B" w:rsidRDefault="00CC1D2A">
            <w:pPr>
              <w:spacing w:after="0" w:line="259" w:lineRule="auto"/>
              <w:ind w:left="0" w:right="156" w:firstLine="0"/>
              <w:jc w:val="right"/>
            </w:pPr>
            <w:r>
              <w:rPr>
                <w:noProof/>
              </w:rPr>
              <w:drawing>
                <wp:inline distT="0" distB="0" distL="0" distR="0">
                  <wp:extent cx="1035050" cy="1123950"/>
                  <wp:effectExtent l="0" t="0" r="0" b="0"/>
                  <wp:docPr id="1782" name="Picture 1782"/>
                  <wp:cNvGraphicFramePr/>
                  <a:graphic xmlns:a="http://schemas.openxmlformats.org/drawingml/2006/main">
                    <a:graphicData uri="http://schemas.openxmlformats.org/drawingml/2006/picture">
                      <pic:pic xmlns:pic="http://schemas.openxmlformats.org/drawingml/2006/picture">
                        <pic:nvPicPr>
                          <pic:cNvPr id="1782" name="Picture 1782"/>
                          <pic:cNvPicPr/>
                        </pic:nvPicPr>
                        <pic:blipFill>
                          <a:blip r:embed="rId46"/>
                          <a:stretch>
                            <a:fillRect/>
                          </a:stretch>
                        </pic:blipFill>
                        <pic:spPr>
                          <a:xfrm>
                            <a:off x="0" y="0"/>
                            <a:ext cx="1035050" cy="1123950"/>
                          </a:xfrm>
                          <a:prstGeom prst="rect">
                            <a:avLst/>
                          </a:prstGeom>
                        </pic:spPr>
                      </pic:pic>
                    </a:graphicData>
                  </a:graphic>
                </wp:inline>
              </w:drawing>
            </w:r>
            <w:r>
              <w:rPr>
                <w:b/>
                <w:sz w:val="28"/>
              </w:rPr>
              <w:t xml:space="preserve"> </w:t>
            </w:r>
          </w:p>
        </w:tc>
        <w:tc>
          <w:tcPr>
            <w:tcW w:w="7542" w:type="dxa"/>
            <w:tcBorders>
              <w:top w:val="single" w:sz="12" w:space="0" w:color="000000"/>
              <w:left w:val="single" w:sz="12" w:space="0" w:color="000000"/>
              <w:bottom w:val="single" w:sz="12" w:space="0" w:color="000000"/>
              <w:right w:val="single" w:sz="12" w:space="0" w:color="000000"/>
            </w:tcBorders>
          </w:tcPr>
          <w:p w:rsidR="003C0B0B" w:rsidRDefault="00CC1D2A">
            <w:pPr>
              <w:spacing w:after="0" w:line="259" w:lineRule="auto"/>
              <w:ind w:left="0" w:right="54" w:firstLine="0"/>
              <w:jc w:val="both"/>
            </w:pPr>
            <w:r>
              <w:t xml:space="preserve">We will meet with you to discuss your concerns and try to get a better understanding of what your child’s strengths and difficulties are. Together we will decide what outcomes to seek for your child and agree on next steps. We will make a note of what’s been discussed and add this to your child’s record. </w:t>
            </w:r>
          </w:p>
        </w:tc>
      </w:tr>
      <w:tr w:rsidR="003C0B0B">
        <w:trPr>
          <w:trHeight w:val="3349"/>
        </w:trPr>
        <w:tc>
          <w:tcPr>
            <w:tcW w:w="2177" w:type="dxa"/>
            <w:tcBorders>
              <w:top w:val="single" w:sz="12" w:space="0" w:color="000000"/>
              <w:left w:val="single" w:sz="12" w:space="0" w:color="000000"/>
              <w:bottom w:val="single" w:sz="12" w:space="0" w:color="000000"/>
              <w:right w:val="single" w:sz="12" w:space="0" w:color="000000"/>
            </w:tcBorders>
          </w:tcPr>
          <w:p w:rsidR="003C0B0B" w:rsidRDefault="00CC1D2A">
            <w:pPr>
              <w:spacing w:after="202" w:line="259" w:lineRule="auto"/>
              <w:ind w:left="0" w:right="50" w:firstLine="0"/>
              <w:jc w:val="center"/>
            </w:pPr>
            <w:r>
              <w:rPr>
                <w:b/>
                <w:sz w:val="28"/>
              </w:rPr>
              <w:t xml:space="preserve">Phase 3 </w:t>
            </w:r>
          </w:p>
          <w:p w:rsidR="003C0B0B" w:rsidRDefault="00CC1D2A">
            <w:pPr>
              <w:spacing w:after="0" w:line="259" w:lineRule="auto"/>
              <w:ind w:left="0" w:right="115" w:firstLine="0"/>
              <w:jc w:val="right"/>
            </w:pPr>
            <w:r>
              <w:rPr>
                <w:noProof/>
              </w:rPr>
              <w:drawing>
                <wp:inline distT="0" distB="0" distL="0" distR="0">
                  <wp:extent cx="1085850" cy="1035050"/>
                  <wp:effectExtent l="0" t="0" r="0" b="0"/>
                  <wp:docPr id="1784" name="Picture 1784"/>
                  <wp:cNvGraphicFramePr/>
                  <a:graphic xmlns:a="http://schemas.openxmlformats.org/drawingml/2006/main">
                    <a:graphicData uri="http://schemas.openxmlformats.org/drawingml/2006/picture">
                      <pic:pic xmlns:pic="http://schemas.openxmlformats.org/drawingml/2006/picture">
                        <pic:nvPicPr>
                          <pic:cNvPr id="1784" name="Picture 1784"/>
                          <pic:cNvPicPr/>
                        </pic:nvPicPr>
                        <pic:blipFill>
                          <a:blip r:embed="rId47"/>
                          <a:stretch>
                            <a:fillRect/>
                          </a:stretch>
                        </pic:blipFill>
                        <pic:spPr>
                          <a:xfrm>
                            <a:off x="0" y="0"/>
                            <a:ext cx="1085850" cy="1035050"/>
                          </a:xfrm>
                          <a:prstGeom prst="rect">
                            <a:avLst/>
                          </a:prstGeom>
                        </pic:spPr>
                      </pic:pic>
                    </a:graphicData>
                  </a:graphic>
                </wp:inline>
              </w:drawing>
            </w:r>
            <w:r>
              <w:rPr>
                <w:b/>
                <w:sz w:val="28"/>
              </w:rPr>
              <w:t xml:space="preserve"> </w:t>
            </w:r>
          </w:p>
        </w:tc>
        <w:tc>
          <w:tcPr>
            <w:tcW w:w="7542" w:type="dxa"/>
            <w:tcBorders>
              <w:top w:val="single" w:sz="12" w:space="0" w:color="000000"/>
              <w:left w:val="single" w:sz="12" w:space="0" w:color="000000"/>
              <w:bottom w:val="single" w:sz="12" w:space="0" w:color="000000"/>
              <w:right w:val="single" w:sz="12" w:space="0" w:color="000000"/>
            </w:tcBorders>
          </w:tcPr>
          <w:p w:rsidR="003C0B0B" w:rsidRDefault="00CC1D2A">
            <w:pPr>
              <w:spacing w:after="0" w:line="360" w:lineRule="auto"/>
              <w:ind w:left="0" w:right="55" w:firstLine="0"/>
              <w:jc w:val="both"/>
            </w:pPr>
            <w:r>
              <w:t xml:space="preserve">We will implement the agreed strategies and monitor these over an agreed period of time. These are likely to be universal strategies set out in the mainstream core standards. A copy of this can be found here: </w:t>
            </w:r>
          </w:p>
          <w:p w:rsidR="003C0B0B" w:rsidRDefault="00B6604E">
            <w:pPr>
              <w:spacing w:after="120" w:line="360" w:lineRule="auto"/>
              <w:ind w:left="0" w:firstLine="0"/>
            </w:pPr>
            <w:hyperlink r:id="rId48">
              <w:r w:rsidR="00CC1D2A">
                <w:rPr>
                  <w:color w:val="0072CC"/>
                  <w:u w:val="single" w:color="0072CC"/>
                </w:rPr>
                <w:t>https://www.kelsi.org.uk/__data/assets/pdf_file/0005/117257/Special</w:t>
              </w:r>
            </w:hyperlink>
            <w:hyperlink r:id="rId49"/>
            <w:hyperlink r:id="rId50">
              <w:r w:rsidR="00CC1D2A">
                <w:rPr>
                  <w:color w:val="0072CC"/>
                  <w:u w:val="single" w:color="0072CC"/>
                </w:rPr>
                <w:t>educational</w:t>
              </w:r>
            </w:hyperlink>
            <w:hyperlink r:id="rId51">
              <w:r w:rsidR="00CC1D2A">
                <w:rPr>
                  <w:color w:val="0072CC"/>
                  <w:u w:val="single" w:color="0072CC"/>
                </w:rPr>
                <w:t>-</w:t>
              </w:r>
            </w:hyperlink>
            <w:hyperlink r:id="rId52">
              <w:r w:rsidR="00CC1D2A">
                <w:rPr>
                  <w:color w:val="0072CC"/>
                  <w:u w:val="single" w:color="0072CC"/>
                </w:rPr>
                <w:t>needs</w:t>
              </w:r>
            </w:hyperlink>
            <w:hyperlink r:id="rId53">
              <w:r w:rsidR="00CC1D2A">
                <w:rPr>
                  <w:color w:val="0072CC"/>
                  <w:u w:val="single" w:color="0072CC"/>
                </w:rPr>
                <w:t>-</w:t>
              </w:r>
            </w:hyperlink>
            <w:hyperlink r:id="rId54">
              <w:r w:rsidR="00CC1D2A">
                <w:rPr>
                  <w:color w:val="0072CC"/>
                  <w:u w:val="single" w:color="0072CC"/>
                </w:rPr>
                <w:t>mainstream</w:t>
              </w:r>
            </w:hyperlink>
            <w:hyperlink r:id="rId55">
              <w:r w:rsidR="00CC1D2A">
                <w:rPr>
                  <w:color w:val="0072CC"/>
                  <w:u w:val="single" w:color="0072CC"/>
                </w:rPr>
                <w:t>-</w:t>
              </w:r>
            </w:hyperlink>
            <w:hyperlink r:id="rId56">
              <w:r w:rsidR="00CC1D2A">
                <w:rPr>
                  <w:color w:val="0072CC"/>
                  <w:u w:val="single" w:color="0072CC"/>
                </w:rPr>
                <w:t>core</w:t>
              </w:r>
            </w:hyperlink>
            <w:hyperlink r:id="rId57">
              <w:r w:rsidR="00CC1D2A">
                <w:rPr>
                  <w:color w:val="0072CC"/>
                  <w:u w:val="single" w:color="0072CC"/>
                </w:rPr>
                <w:t>-</w:t>
              </w:r>
            </w:hyperlink>
            <w:hyperlink r:id="rId58">
              <w:r w:rsidR="00CC1D2A">
                <w:rPr>
                  <w:color w:val="0072CC"/>
                  <w:u w:val="single" w:color="0072CC"/>
                </w:rPr>
                <w:t>standards</w:t>
              </w:r>
            </w:hyperlink>
            <w:hyperlink r:id="rId59">
              <w:r w:rsidR="00CC1D2A">
                <w:rPr>
                  <w:color w:val="0072CC"/>
                  <w:u w:val="single" w:color="0072CC"/>
                </w:rPr>
                <w:t>-</w:t>
              </w:r>
            </w:hyperlink>
            <w:hyperlink r:id="rId60">
              <w:r w:rsidR="00CC1D2A">
                <w:rPr>
                  <w:color w:val="0072CC"/>
                  <w:u w:val="single" w:color="0072CC"/>
                </w:rPr>
                <w:t>guide</w:t>
              </w:r>
            </w:hyperlink>
            <w:hyperlink r:id="rId61">
              <w:r w:rsidR="00CC1D2A">
                <w:rPr>
                  <w:color w:val="0072CC"/>
                  <w:u w:val="single" w:color="0072CC"/>
                </w:rPr>
                <w:t>-</w:t>
              </w:r>
            </w:hyperlink>
            <w:hyperlink r:id="rId62">
              <w:r w:rsidR="00CC1D2A">
                <w:rPr>
                  <w:color w:val="0072CC"/>
                  <w:u w:val="single" w:color="0072CC"/>
                </w:rPr>
                <w:t>for</w:t>
              </w:r>
            </w:hyperlink>
            <w:hyperlink r:id="rId63">
              <w:r w:rsidR="00CC1D2A">
                <w:rPr>
                  <w:color w:val="0072CC"/>
                  <w:u w:val="single" w:color="0072CC"/>
                </w:rPr>
                <w:t>-</w:t>
              </w:r>
            </w:hyperlink>
            <w:hyperlink r:id="rId64">
              <w:r w:rsidR="00CC1D2A">
                <w:rPr>
                  <w:color w:val="0072CC"/>
                  <w:u w:val="single" w:color="0072CC"/>
                </w:rPr>
                <w:t>parents.pdf</w:t>
              </w:r>
            </w:hyperlink>
            <w:hyperlink r:id="rId65">
              <w:r w:rsidR="00CC1D2A">
                <w:t xml:space="preserve"> </w:t>
              </w:r>
            </w:hyperlink>
            <w:r w:rsidR="00CC1D2A">
              <w:t xml:space="preserve">.  </w:t>
            </w:r>
          </w:p>
          <w:p w:rsidR="003C0B0B" w:rsidRDefault="00CC1D2A">
            <w:pPr>
              <w:spacing w:after="0" w:line="259" w:lineRule="auto"/>
              <w:ind w:left="0" w:firstLine="0"/>
              <w:jc w:val="both"/>
            </w:pPr>
            <w:r>
              <w:t xml:space="preserve">This will initiate the ‘Graduated Approach’ where support will be continually reviewed. See next page for more details.  </w:t>
            </w:r>
          </w:p>
        </w:tc>
      </w:tr>
      <w:tr w:rsidR="003C0B0B">
        <w:trPr>
          <w:trHeight w:val="907"/>
        </w:trPr>
        <w:tc>
          <w:tcPr>
            <w:tcW w:w="2177" w:type="dxa"/>
            <w:tcBorders>
              <w:top w:val="single" w:sz="12" w:space="0" w:color="000000"/>
              <w:left w:val="single" w:sz="12" w:space="0" w:color="000000"/>
              <w:bottom w:val="single" w:sz="12" w:space="0" w:color="000000"/>
              <w:right w:val="single" w:sz="12" w:space="0" w:color="000000"/>
            </w:tcBorders>
          </w:tcPr>
          <w:p w:rsidR="003C0B0B" w:rsidRDefault="00CC1D2A">
            <w:pPr>
              <w:spacing w:after="0" w:line="259" w:lineRule="auto"/>
              <w:ind w:left="0" w:right="50" w:firstLine="0"/>
              <w:jc w:val="center"/>
            </w:pPr>
            <w:r>
              <w:rPr>
                <w:b/>
                <w:sz w:val="28"/>
              </w:rPr>
              <w:t xml:space="preserve">Phase 4 </w:t>
            </w:r>
          </w:p>
        </w:tc>
        <w:tc>
          <w:tcPr>
            <w:tcW w:w="7542" w:type="dxa"/>
            <w:tcBorders>
              <w:top w:val="single" w:sz="12" w:space="0" w:color="000000"/>
              <w:left w:val="single" w:sz="12" w:space="0" w:color="000000"/>
              <w:bottom w:val="single" w:sz="12" w:space="0" w:color="000000"/>
              <w:right w:val="single" w:sz="12" w:space="0" w:color="000000"/>
            </w:tcBorders>
          </w:tcPr>
          <w:p w:rsidR="003C0B0B" w:rsidRDefault="00CC1D2A">
            <w:pPr>
              <w:spacing w:after="0" w:line="259" w:lineRule="auto"/>
              <w:ind w:left="0" w:firstLine="0"/>
              <w:jc w:val="both"/>
            </w:pPr>
            <w:r>
              <w:t xml:space="preserve">If we decide that your child needs SEND support, we will formally notify you and your child will be added to the school’s SEND register or SEN with </w:t>
            </w:r>
          </w:p>
        </w:tc>
      </w:tr>
    </w:tbl>
    <w:p w:rsidR="003C0B0B" w:rsidRDefault="00CC1D2A">
      <w:pPr>
        <w:tabs>
          <w:tab w:val="center" w:pos="5130"/>
          <w:tab w:val="center" w:pos="7548"/>
          <w:tab w:val="center" w:pos="8268"/>
          <w:tab w:val="center" w:pos="8988"/>
        </w:tabs>
        <w:spacing w:after="0" w:line="259" w:lineRule="auto"/>
        <w:ind w:left="0" w:firstLine="0"/>
      </w:pPr>
      <w:r>
        <w:rPr>
          <w:sz w:val="22"/>
        </w:rPr>
        <w:lastRenderedPageBreak/>
        <w:tab/>
      </w:r>
      <w:r>
        <w:rPr>
          <w:rFonts w:ascii="Comic Sans MS" w:eastAsia="Comic Sans MS" w:hAnsi="Comic Sans MS" w:cs="Comic Sans MS"/>
          <w:b/>
          <w:i/>
          <w:color w:val="002060"/>
          <w:sz w:val="22"/>
        </w:rPr>
        <w:t>Together, we grow, thrive, achieve</w:t>
      </w:r>
      <w:r>
        <w:rPr>
          <w:rFonts w:ascii="Arial" w:eastAsia="Arial" w:hAnsi="Arial" w:cs="Arial"/>
          <w:b/>
          <w:color w:val="002060"/>
          <w:sz w:val="22"/>
        </w:rPr>
        <w:t xml:space="preserve">  </w:t>
      </w:r>
      <w:r>
        <w:rPr>
          <w:rFonts w:ascii="Arial" w:eastAsia="Arial" w:hAnsi="Arial" w:cs="Arial"/>
          <w:b/>
          <w:color w:val="002060"/>
          <w:sz w:val="22"/>
        </w:rPr>
        <w:tab/>
      </w:r>
      <w:r>
        <w:rPr>
          <w:rFonts w:ascii="Arial" w:eastAsia="Arial" w:hAnsi="Arial" w:cs="Arial"/>
          <w:color w:val="808080"/>
          <w:sz w:val="16"/>
        </w:rPr>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p>
    <w:p w:rsidR="003C0B0B" w:rsidRDefault="00CC1D2A">
      <w:pPr>
        <w:spacing w:after="0" w:line="259" w:lineRule="auto"/>
        <w:ind w:left="3227" w:firstLine="0"/>
      </w:pPr>
      <w:r>
        <w:rPr>
          <w:rFonts w:ascii="Arial" w:eastAsia="Arial" w:hAnsi="Arial" w:cs="Arial"/>
          <w:color w:val="808080"/>
          <w:sz w:val="16"/>
        </w:rPr>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p>
    <w:p w:rsidR="003C0B0B" w:rsidRDefault="00CC1D2A">
      <w:pPr>
        <w:spacing w:after="0" w:line="259" w:lineRule="auto"/>
        <w:ind w:left="3227" w:firstLine="0"/>
      </w:pPr>
      <w:r>
        <w:rPr>
          <w:rFonts w:ascii="Arial" w:eastAsia="Arial" w:hAnsi="Arial" w:cs="Arial"/>
          <w:color w:val="808080"/>
          <w:sz w:val="16"/>
        </w:rPr>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p>
    <w:p w:rsidR="003C0B0B" w:rsidRDefault="00CC1D2A">
      <w:pPr>
        <w:tabs>
          <w:tab w:val="center" w:pos="3227"/>
          <w:tab w:val="center" w:pos="3991"/>
        </w:tabs>
        <w:spacing w:after="108" w:line="259" w:lineRule="auto"/>
        <w:ind w:left="0" w:firstLine="0"/>
      </w:pPr>
      <w:r>
        <w:rPr>
          <w:sz w:val="22"/>
        </w:rPr>
        <w:tab/>
      </w:r>
      <w:r>
        <w:rPr>
          <w:rFonts w:ascii="Arial" w:eastAsia="Arial" w:hAnsi="Arial" w:cs="Arial"/>
          <w:color w:val="808080"/>
          <w:sz w:val="16"/>
        </w:rPr>
        <w:t xml:space="preserve"> </w:t>
      </w:r>
      <w:r>
        <w:rPr>
          <w:rFonts w:ascii="Arial" w:eastAsia="Arial" w:hAnsi="Arial" w:cs="Arial"/>
          <w:color w:val="808080"/>
          <w:sz w:val="16"/>
        </w:rPr>
        <w:tab/>
        <w:t xml:space="preserve">9 </w:t>
      </w:r>
    </w:p>
    <w:p w:rsidR="003C0B0B" w:rsidRDefault="00CC1D2A">
      <w:pPr>
        <w:spacing w:after="0" w:line="259" w:lineRule="auto"/>
        <w:ind w:left="346" w:firstLine="0"/>
      </w:pPr>
      <w:r>
        <w:rPr>
          <w:rFonts w:ascii="Arial" w:eastAsia="Arial" w:hAnsi="Arial" w:cs="Arial"/>
          <w:color w:val="808080"/>
          <w:sz w:val="16"/>
        </w:rPr>
        <w:t xml:space="preserve"> </w:t>
      </w:r>
    </w:p>
    <w:tbl>
      <w:tblPr>
        <w:tblStyle w:val="TableGrid"/>
        <w:tblW w:w="9720" w:type="dxa"/>
        <w:tblInd w:w="20" w:type="dxa"/>
        <w:tblCellMar>
          <w:top w:w="15" w:type="dxa"/>
          <w:left w:w="106" w:type="dxa"/>
          <w:bottom w:w="229" w:type="dxa"/>
          <w:right w:w="60" w:type="dxa"/>
        </w:tblCellMar>
        <w:tblLook w:val="04A0" w:firstRow="1" w:lastRow="0" w:firstColumn="1" w:lastColumn="0" w:noHBand="0" w:noVBand="1"/>
      </w:tblPr>
      <w:tblGrid>
        <w:gridCol w:w="2177"/>
        <w:gridCol w:w="7543"/>
      </w:tblGrid>
      <w:tr w:rsidR="003C0B0B">
        <w:trPr>
          <w:trHeight w:val="1980"/>
        </w:trPr>
        <w:tc>
          <w:tcPr>
            <w:tcW w:w="2177" w:type="dxa"/>
            <w:tcBorders>
              <w:top w:val="single" w:sz="12" w:space="0" w:color="000000"/>
              <w:left w:val="single" w:sz="12" w:space="0" w:color="000000"/>
              <w:bottom w:val="single" w:sz="12" w:space="0" w:color="000000"/>
              <w:right w:val="single" w:sz="12" w:space="0" w:color="000000"/>
            </w:tcBorders>
            <w:vAlign w:val="bottom"/>
          </w:tcPr>
          <w:p w:rsidR="003C0B0B" w:rsidRDefault="00CC1D2A">
            <w:pPr>
              <w:spacing w:after="0" w:line="259" w:lineRule="auto"/>
              <w:ind w:left="0" w:right="126" w:firstLine="0"/>
              <w:jc w:val="right"/>
            </w:pPr>
            <w:r>
              <w:rPr>
                <w:noProof/>
              </w:rPr>
              <w:drawing>
                <wp:inline distT="0" distB="0" distL="0" distR="0">
                  <wp:extent cx="1066800" cy="1054100"/>
                  <wp:effectExtent l="0" t="0" r="0" b="0"/>
                  <wp:docPr id="1962" name="Picture 1962"/>
                  <wp:cNvGraphicFramePr/>
                  <a:graphic xmlns:a="http://schemas.openxmlformats.org/drawingml/2006/main">
                    <a:graphicData uri="http://schemas.openxmlformats.org/drawingml/2006/picture">
                      <pic:pic xmlns:pic="http://schemas.openxmlformats.org/drawingml/2006/picture">
                        <pic:nvPicPr>
                          <pic:cNvPr id="1962" name="Picture 1962"/>
                          <pic:cNvPicPr/>
                        </pic:nvPicPr>
                        <pic:blipFill>
                          <a:blip r:embed="rId66"/>
                          <a:stretch>
                            <a:fillRect/>
                          </a:stretch>
                        </pic:blipFill>
                        <pic:spPr>
                          <a:xfrm>
                            <a:off x="0" y="0"/>
                            <a:ext cx="1066800" cy="1054100"/>
                          </a:xfrm>
                          <a:prstGeom prst="rect">
                            <a:avLst/>
                          </a:prstGeom>
                        </pic:spPr>
                      </pic:pic>
                    </a:graphicData>
                  </a:graphic>
                </wp:inline>
              </w:drawing>
            </w:r>
            <w:r>
              <w:rPr>
                <w:b/>
                <w:sz w:val="28"/>
              </w:rPr>
              <w:t xml:space="preserve"> </w:t>
            </w:r>
          </w:p>
        </w:tc>
        <w:tc>
          <w:tcPr>
            <w:tcW w:w="7542" w:type="dxa"/>
            <w:tcBorders>
              <w:top w:val="single" w:sz="12" w:space="0" w:color="000000"/>
              <w:left w:val="single" w:sz="12" w:space="0" w:color="000000"/>
              <w:bottom w:val="single" w:sz="12" w:space="0" w:color="000000"/>
              <w:right w:val="single" w:sz="12" w:space="0" w:color="000000"/>
            </w:tcBorders>
          </w:tcPr>
          <w:p w:rsidR="003C0B0B" w:rsidRDefault="00CC1D2A">
            <w:pPr>
              <w:spacing w:after="0" w:line="259" w:lineRule="auto"/>
              <w:ind w:left="0" w:firstLine="0"/>
              <w:jc w:val="both"/>
            </w:pPr>
            <w:r>
              <w:t xml:space="preserve">Support. They will receive additional support and this will be reviewed using the assess, plan, do, review model. </w:t>
            </w:r>
          </w:p>
        </w:tc>
      </w:tr>
    </w:tbl>
    <w:p w:rsidR="003C0B0B" w:rsidRDefault="00CC1D2A">
      <w:pPr>
        <w:numPr>
          <w:ilvl w:val="0"/>
          <w:numId w:val="3"/>
        </w:numPr>
        <w:shd w:val="clear" w:color="auto" w:fill="D9E2F3"/>
        <w:spacing w:after="65" w:line="249" w:lineRule="auto"/>
        <w:ind w:left="268" w:right="232" w:hanging="278"/>
      </w:pPr>
      <w:r>
        <w:rPr>
          <w:b/>
          <w:sz w:val="28"/>
        </w:rPr>
        <w:t xml:space="preserve">What happens if the school identifies a need? </w:t>
      </w:r>
    </w:p>
    <w:p w:rsidR="003C0B0B" w:rsidRDefault="00CC1D2A">
      <w:pPr>
        <w:spacing w:after="252"/>
        <w:ind w:right="536"/>
      </w:pPr>
      <w:r>
        <w:t xml:space="preserve">The same process is followed if a concern is raised by the school. </w:t>
      </w:r>
    </w:p>
    <w:p w:rsidR="003C0B0B" w:rsidRDefault="00CC1D2A">
      <w:pPr>
        <w:spacing w:after="0" w:line="259" w:lineRule="auto"/>
        <w:ind w:left="5" w:firstLine="0"/>
      </w:pPr>
      <w:r>
        <w:t xml:space="preserve"> </w:t>
      </w:r>
    </w:p>
    <w:p w:rsidR="003C0B0B" w:rsidRDefault="00CC1D2A">
      <w:pPr>
        <w:spacing w:after="349" w:line="259" w:lineRule="auto"/>
        <w:ind w:left="244" w:firstLine="0"/>
      </w:pPr>
      <w:r>
        <w:rPr>
          <w:noProof/>
        </w:rPr>
        <w:drawing>
          <wp:inline distT="0" distB="0" distL="0" distR="0">
            <wp:extent cx="5862320" cy="2318385"/>
            <wp:effectExtent l="0" t="0" r="0" b="0"/>
            <wp:docPr id="1964" name="Picture 1964"/>
            <wp:cNvGraphicFramePr/>
            <a:graphic xmlns:a="http://schemas.openxmlformats.org/drawingml/2006/main">
              <a:graphicData uri="http://schemas.openxmlformats.org/drawingml/2006/picture">
                <pic:pic xmlns:pic="http://schemas.openxmlformats.org/drawingml/2006/picture">
                  <pic:nvPicPr>
                    <pic:cNvPr id="1964" name="Picture 1964"/>
                    <pic:cNvPicPr/>
                  </pic:nvPicPr>
                  <pic:blipFill>
                    <a:blip r:embed="rId44"/>
                    <a:stretch>
                      <a:fillRect/>
                    </a:stretch>
                  </pic:blipFill>
                  <pic:spPr>
                    <a:xfrm>
                      <a:off x="0" y="0"/>
                      <a:ext cx="5862320" cy="2318385"/>
                    </a:xfrm>
                    <a:prstGeom prst="rect">
                      <a:avLst/>
                    </a:prstGeom>
                  </pic:spPr>
                </pic:pic>
              </a:graphicData>
            </a:graphic>
          </wp:inline>
        </w:drawing>
      </w:r>
    </w:p>
    <w:p w:rsidR="003C0B0B" w:rsidRDefault="00CC1D2A">
      <w:pPr>
        <w:spacing w:after="120" w:line="360" w:lineRule="auto"/>
        <w:ind w:left="14" w:right="536"/>
        <w:jc w:val="both"/>
      </w:pPr>
      <w:r>
        <w:t xml:space="preserve">All our class teachers are responsible for the monitoring of all pupils who have been identified as having SEND. They also review those who are not making the expected level of progress in their schoolwork or socially. This might include reading, writing, number work, social communication, fine motor skills, gross motor skills etc.  </w:t>
      </w:r>
    </w:p>
    <w:p w:rsidR="003C0B0B" w:rsidRDefault="00CC1D2A">
      <w:pPr>
        <w:spacing w:after="120" w:line="360" w:lineRule="auto"/>
        <w:ind w:left="14" w:right="536"/>
        <w:jc w:val="both"/>
      </w:pPr>
      <w:r>
        <w:t xml:space="preserve">If the teacher notices that a pupil is having difficulties, they will further explore this to find out if the pupil has any gaps in their learning. If they can find a gap, the school will provide appropriate support. Pupils who don’t have SEND usually make progress quickly once the gap in their learning has been filled. </w:t>
      </w:r>
    </w:p>
    <w:p w:rsidR="003C0B0B" w:rsidRDefault="00CC1D2A">
      <w:pPr>
        <w:spacing w:after="120" w:line="360" w:lineRule="auto"/>
        <w:ind w:left="14" w:right="536"/>
        <w:jc w:val="both"/>
      </w:pPr>
      <w:r>
        <w:lastRenderedPageBreak/>
        <w:t xml:space="preserve">If the pupil is still finding it difficult to make the expected progress, the teacher will talk to the SENCO, and will contact you to discuss the possibility that your child has SEND, and the school will follow the graduated approach (see previous page). </w:t>
      </w:r>
    </w:p>
    <w:p w:rsidR="003C0B0B" w:rsidRDefault="00CC1D2A">
      <w:pPr>
        <w:spacing w:after="0" w:line="259" w:lineRule="auto"/>
        <w:ind w:left="5" w:firstLine="0"/>
      </w:pPr>
      <w:r>
        <w:t xml:space="preserve"> </w:t>
      </w:r>
      <w:r>
        <w:tab/>
        <w:t xml:space="preserve"> </w:t>
      </w:r>
    </w:p>
    <w:p w:rsidR="003C0B0B" w:rsidRDefault="00CC1D2A">
      <w:pPr>
        <w:numPr>
          <w:ilvl w:val="0"/>
          <w:numId w:val="4"/>
        </w:numPr>
        <w:shd w:val="clear" w:color="auto" w:fill="DEEAF6"/>
        <w:spacing w:after="65" w:line="249" w:lineRule="auto"/>
        <w:ind w:left="268" w:right="232" w:hanging="278"/>
      </w:pPr>
      <w:r>
        <w:rPr>
          <w:b/>
          <w:sz w:val="28"/>
        </w:rPr>
        <w:t xml:space="preserve">How will the school measure my child’s progress? </w:t>
      </w:r>
    </w:p>
    <w:p w:rsidR="003C0B0B" w:rsidRDefault="00CC1D2A">
      <w:pPr>
        <w:spacing w:after="252"/>
        <w:ind w:right="536"/>
      </w:pPr>
      <w:r>
        <w:t xml:space="preserve">We follow the ‘graduated approach’ to meeting your child’s SEND needs. </w:t>
      </w:r>
    </w:p>
    <w:p w:rsidR="003C0B0B" w:rsidRDefault="00CC1D2A">
      <w:pPr>
        <w:spacing w:after="18"/>
        <w:ind w:right="536"/>
      </w:pPr>
      <w:r>
        <w:t xml:space="preserve">The graduated approach is a 4-part cycle made up of </w:t>
      </w:r>
      <w:r>
        <w:rPr>
          <w:b/>
        </w:rPr>
        <w:t>assess, plan, do, review</w:t>
      </w:r>
      <w:r>
        <w:t xml:space="preserve">.  </w:t>
      </w:r>
    </w:p>
    <w:p w:rsidR="003C0B0B" w:rsidRDefault="00CC1D2A">
      <w:pPr>
        <w:spacing w:after="192" w:line="259" w:lineRule="auto"/>
        <w:ind w:left="1175" w:firstLine="0"/>
      </w:pPr>
      <w:r>
        <w:rPr>
          <w:noProof/>
        </w:rPr>
        <w:drawing>
          <wp:inline distT="0" distB="0" distL="0" distR="0">
            <wp:extent cx="5338445" cy="3515995"/>
            <wp:effectExtent l="0" t="0" r="0" b="0"/>
            <wp:docPr id="2158" name="Picture 2158"/>
            <wp:cNvGraphicFramePr/>
            <a:graphic xmlns:a="http://schemas.openxmlformats.org/drawingml/2006/main">
              <a:graphicData uri="http://schemas.openxmlformats.org/drawingml/2006/picture">
                <pic:pic xmlns:pic="http://schemas.openxmlformats.org/drawingml/2006/picture">
                  <pic:nvPicPr>
                    <pic:cNvPr id="2158" name="Picture 2158"/>
                    <pic:cNvPicPr/>
                  </pic:nvPicPr>
                  <pic:blipFill>
                    <a:blip r:embed="rId67"/>
                    <a:stretch>
                      <a:fillRect/>
                    </a:stretch>
                  </pic:blipFill>
                  <pic:spPr>
                    <a:xfrm>
                      <a:off x="0" y="0"/>
                      <a:ext cx="5338445" cy="3515995"/>
                    </a:xfrm>
                    <a:prstGeom prst="rect">
                      <a:avLst/>
                    </a:prstGeom>
                  </pic:spPr>
                </pic:pic>
              </a:graphicData>
            </a:graphic>
          </wp:inline>
        </w:drawing>
      </w:r>
    </w:p>
    <w:tbl>
      <w:tblPr>
        <w:tblStyle w:val="TableGrid"/>
        <w:tblW w:w="9739" w:type="dxa"/>
        <w:tblInd w:w="10" w:type="dxa"/>
        <w:tblCellMar>
          <w:top w:w="53" w:type="dxa"/>
          <w:left w:w="108" w:type="dxa"/>
          <w:right w:w="115" w:type="dxa"/>
        </w:tblCellMar>
        <w:tblLook w:val="04A0" w:firstRow="1" w:lastRow="0" w:firstColumn="1" w:lastColumn="0" w:noHBand="0" w:noVBand="1"/>
      </w:tblPr>
      <w:tblGrid>
        <w:gridCol w:w="2264"/>
        <w:gridCol w:w="7475"/>
      </w:tblGrid>
      <w:tr w:rsidR="003C0B0B">
        <w:trPr>
          <w:trHeight w:val="1723"/>
        </w:trPr>
        <w:tc>
          <w:tcPr>
            <w:tcW w:w="2264" w:type="dxa"/>
            <w:tcBorders>
              <w:top w:val="single" w:sz="4" w:space="0" w:color="000000"/>
              <w:left w:val="single" w:sz="4" w:space="0" w:color="000000"/>
              <w:bottom w:val="single" w:sz="4" w:space="0" w:color="000000"/>
              <w:right w:val="single" w:sz="4" w:space="0" w:color="000000"/>
            </w:tcBorders>
          </w:tcPr>
          <w:p w:rsidR="003C0B0B" w:rsidRDefault="00CC1D2A">
            <w:pPr>
              <w:spacing w:after="46" w:line="259" w:lineRule="auto"/>
              <w:ind w:left="6" w:firstLine="0"/>
              <w:jc w:val="center"/>
            </w:pPr>
            <w:r>
              <w:rPr>
                <w:b/>
              </w:rPr>
              <w:t xml:space="preserve">Assess </w:t>
            </w:r>
          </w:p>
          <w:p w:rsidR="003C0B0B" w:rsidRDefault="00CC1D2A">
            <w:pPr>
              <w:spacing w:after="0" w:line="259" w:lineRule="auto"/>
              <w:ind w:left="58" w:firstLine="0"/>
              <w:jc w:val="center"/>
            </w:pPr>
            <w:r>
              <w:rPr>
                <w:noProof/>
              </w:rPr>
              <w:drawing>
                <wp:inline distT="0" distB="0" distL="0" distR="0">
                  <wp:extent cx="482600" cy="539750"/>
                  <wp:effectExtent l="0" t="0" r="0" b="0"/>
                  <wp:docPr id="2150" name="Picture 2150"/>
                  <wp:cNvGraphicFramePr/>
                  <a:graphic xmlns:a="http://schemas.openxmlformats.org/drawingml/2006/main">
                    <a:graphicData uri="http://schemas.openxmlformats.org/drawingml/2006/picture">
                      <pic:pic xmlns:pic="http://schemas.openxmlformats.org/drawingml/2006/picture">
                        <pic:nvPicPr>
                          <pic:cNvPr id="2150" name="Picture 2150"/>
                          <pic:cNvPicPr/>
                        </pic:nvPicPr>
                        <pic:blipFill>
                          <a:blip r:embed="rId68"/>
                          <a:stretch>
                            <a:fillRect/>
                          </a:stretch>
                        </pic:blipFill>
                        <pic:spPr>
                          <a:xfrm>
                            <a:off x="0" y="0"/>
                            <a:ext cx="482600" cy="539750"/>
                          </a:xfrm>
                          <a:prstGeom prst="rect">
                            <a:avLst/>
                          </a:prstGeom>
                        </pic:spPr>
                      </pic:pic>
                    </a:graphicData>
                  </a:graphic>
                </wp:inline>
              </w:drawing>
            </w:r>
            <w:r>
              <w:rPr>
                <w:b/>
              </w:rPr>
              <w:t xml:space="preserve"> </w:t>
            </w:r>
          </w:p>
        </w:tc>
        <w:tc>
          <w:tcPr>
            <w:tcW w:w="7475" w:type="dxa"/>
            <w:tcBorders>
              <w:top w:val="single" w:sz="4" w:space="0" w:color="000000"/>
              <w:left w:val="single" w:sz="4" w:space="0" w:color="000000"/>
              <w:bottom w:val="single" w:sz="4" w:space="0" w:color="000000"/>
              <w:right w:val="single" w:sz="4" w:space="0" w:color="000000"/>
            </w:tcBorders>
          </w:tcPr>
          <w:p w:rsidR="003C0B0B" w:rsidRDefault="00CC1D2A">
            <w:pPr>
              <w:spacing w:after="0" w:line="276" w:lineRule="auto"/>
              <w:ind w:left="0" w:firstLine="0"/>
            </w:pPr>
            <w:r>
              <w:rPr>
                <w:color w:val="444444"/>
              </w:rPr>
              <w:t>If your child is not making the expected level of progress, we will make an assessment to find out what strengths and difficulties your child has.</w:t>
            </w:r>
            <w:r>
              <w:t xml:space="preserve"> </w:t>
            </w:r>
            <w:r>
              <w:rPr>
                <w:color w:val="444444"/>
              </w:rPr>
              <w:t xml:space="preserve">We will ask for you and your child’s input, as well as getting help from external professionals where necessary. </w:t>
            </w:r>
            <w:r>
              <w:t xml:space="preserve"> </w:t>
            </w:r>
          </w:p>
          <w:p w:rsidR="003C0B0B" w:rsidRDefault="00CC1D2A">
            <w:pPr>
              <w:spacing w:after="0" w:line="259" w:lineRule="auto"/>
              <w:ind w:left="0" w:firstLine="0"/>
            </w:pPr>
            <w:r>
              <w:rPr>
                <w:sz w:val="20"/>
              </w:rPr>
              <w:t xml:space="preserve"> </w:t>
            </w:r>
          </w:p>
        </w:tc>
      </w:tr>
      <w:tr w:rsidR="003C0B0B">
        <w:trPr>
          <w:trHeight w:val="1357"/>
        </w:trPr>
        <w:tc>
          <w:tcPr>
            <w:tcW w:w="2264" w:type="dxa"/>
            <w:tcBorders>
              <w:top w:val="single" w:sz="4" w:space="0" w:color="000000"/>
              <w:left w:val="single" w:sz="4" w:space="0" w:color="000000"/>
              <w:bottom w:val="single" w:sz="4" w:space="0" w:color="000000"/>
              <w:right w:val="single" w:sz="4" w:space="0" w:color="000000"/>
            </w:tcBorders>
          </w:tcPr>
          <w:p w:rsidR="003C0B0B" w:rsidRDefault="00CC1D2A">
            <w:pPr>
              <w:spacing w:after="47" w:line="259" w:lineRule="auto"/>
              <w:ind w:left="6" w:firstLine="0"/>
              <w:jc w:val="center"/>
            </w:pPr>
            <w:r>
              <w:rPr>
                <w:b/>
              </w:rPr>
              <w:t xml:space="preserve">Plan </w:t>
            </w:r>
          </w:p>
          <w:p w:rsidR="003C0B0B" w:rsidRDefault="00CC1D2A">
            <w:pPr>
              <w:spacing w:after="0" w:line="259" w:lineRule="auto"/>
              <w:ind w:left="59" w:firstLine="0"/>
              <w:jc w:val="center"/>
            </w:pPr>
            <w:r>
              <w:rPr>
                <w:noProof/>
              </w:rPr>
              <w:drawing>
                <wp:inline distT="0" distB="0" distL="0" distR="0">
                  <wp:extent cx="514350" cy="482600"/>
                  <wp:effectExtent l="0" t="0" r="0" b="0"/>
                  <wp:docPr id="2152" name="Picture 2152"/>
                  <wp:cNvGraphicFramePr/>
                  <a:graphic xmlns:a="http://schemas.openxmlformats.org/drawingml/2006/main">
                    <a:graphicData uri="http://schemas.openxmlformats.org/drawingml/2006/picture">
                      <pic:pic xmlns:pic="http://schemas.openxmlformats.org/drawingml/2006/picture">
                        <pic:nvPicPr>
                          <pic:cNvPr id="2152" name="Picture 2152"/>
                          <pic:cNvPicPr/>
                        </pic:nvPicPr>
                        <pic:blipFill>
                          <a:blip r:embed="rId69"/>
                          <a:stretch>
                            <a:fillRect/>
                          </a:stretch>
                        </pic:blipFill>
                        <pic:spPr>
                          <a:xfrm>
                            <a:off x="0" y="0"/>
                            <a:ext cx="514350" cy="482600"/>
                          </a:xfrm>
                          <a:prstGeom prst="rect">
                            <a:avLst/>
                          </a:prstGeom>
                        </pic:spPr>
                      </pic:pic>
                    </a:graphicData>
                  </a:graphic>
                </wp:inline>
              </w:drawing>
            </w:r>
            <w:r>
              <w:rPr>
                <w:b/>
              </w:rPr>
              <w:t xml:space="preserve"> </w:t>
            </w:r>
          </w:p>
        </w:tc>
        <w:tc>
          <w:tcPr>
            <w:tcW w:w="7475" w:type="dxa"/>
            <w:tcBorders>
              <w:top w:val="single" w:sz="4" w:space="0" w:color="000000"/>
              <w:left w:val="single" w:sz="4" w:space="0" w:color="000000"/>
              <w:bottom w:val="single" w:sz="4" w:space="0" w:color="000000"/>
              <w:right w:val="single" w:sz="4" w:space="0" w:color="000000"/>
            </w:tcBorders>
          </w:tcPr>
          <w:p w:rsidR="003C0B0B" w:rsidRDefault="00CC1D2A">
            <w:pPr>
              <w:spacing w:after="0" w:line="259" w:lineRule="auto"/>
              <w:ind w:left="0" w:firstLine="0"/>
            </w:pPr>
            <w:r>
              <w:rPr>
                <w:color w:val="444444"/>
              </w:rPr>
              <w:t xml:space="preserve">In discussion with you and your child, we will decide what outcomes we are hoping to achieve. We will </w:t>
            </w:r>
            <w:proofErr w:type="gramStart"/>
            <w:r>
              <w:rPr>
                <w:color w:val="444444"/>
              </w:rPr>
              <w:t>make a plan</w:t>
            </w:r>
            <w:proofErr w:type="gramEnd"/>
            <w:r>
              <w:rPr>
                <w:color w:val="444444"/>
              </w:rPr>
              <w:t xml:space="preserve"> of the support we will offer your child to help them meet those outcomes. We will make a record of this and share it with you and all relevant school staff.</w:t>
            </w:r>
            <w:r>
              <w:t xml:space="preserve"> </w:t>
            </w:r>
          </w:p>
        </w:tc>
      </w:tr>
      <w:tr w:rsidR="003C0B0B">
        <w:trPr>
          <w:trHeight w:val="1505"/>
        </w:trPr>
        <w:tc>
          <w:tcPr>
            <w:tcW w:w="2264" w:type="dxa"/>
            <w:tcBorders>
              <w:top w:val="single" w:sz="4" w:space="0" w:color="000000"/>
              <w:left w:val="single" w:sz="4" w:space="0" w:color="000000"/>
              <w:bottom w:val="single" w:sz="4" w:space="0" w:color="000000"/>
              <w:right w:val="single" w:sz="4" w:space="0" w:color="000000"/>
            </w:tcBorders>
          </w:tcPr>
          <w:p w:rsidR="003C0B0B" w:rsidRDefault="00CC1D2A">
            <w:pPr>
              <w:spacing w:after="46" w:line="259" w:lineRule="auto"/>
              <w:ind w:left="6" w:firstLine="0"/>
              <w:jc w:val="center"/>
            </w:pPr>
            <w:r>
              <w:rPr>
                <w:b/>
              </w:rPr>
              <w:lastRenderedPageBreak/>
              <w:t xml:space="preserve">Do </w:t>
            </w:r>
          </w:p>
          <w:p w:rsidR="003C0B0B" w:rsidRDefault="00CC1D2A">
            <w:pPr>
              <w:spacing w:after="0" w:line="259" w:lineRule="auto"/>
              <w:ind w:left="58" w:firstLine="0"/>
              <w:jc w:val="center"/>
            </w:pPr>
            <w:r>
              <w:rPr>
                <w:noProof/>
              </w:rPr>
              <w:drawing>
                <wp:inline distT="0" distB="0" distL="0" distR="0">
                  <wp:extent cx="463550" cy="609600"/>
                  <wp:effectExtent l="0" t="0" r="0" b="0"/>
                  <wp:docPr id="2154" name="Picture 2154"/>
                  <wp:cNvGraphicFramePr/>
                  <a:graphic xmlns:a="http://schemas.openxmlformats.org/drawingml/2006/main">
                    <a:graphicData uri="http://schemas.openxmlformats.org/drawingml/2006/picture">
                      <pic:pic xmlns:pic="http://schemas.openxmlformats.org/drawingml/2006/picture">
                        <pic:nvPicPr>
                          <pic:cNvPr id="2154" name="Picture 2154"/>
                          <pic:cNvPicPr/>
                        </pic:nvPicPr>
                        <pic:blipFill>
                          <a:blip r:embed="rId70"/>
                          <a:stretch>
                            <a:fillRect/>
                          </a:stretch>
                        </pic:blipFill>
                        <pic:spPr>
                          <a:xfrm>
                            <a:off x="0" y="0"/>
                            <a:ext cx="463550" cy="609600"/>
                          </a:xfrm>
                          <a:prstGeom prst="rect">
                            <a:avLst/>
                          </a:prstGeom>
                        </pic:spPr>
                      </pic:pic>
                    </a:graphicData>
                  </a:graphic>
                </wp:inline>
              </w:drawing>
            </w:r>
            <w:r>
              <w:rPr>
                <w:b/>
              </w:rPr>
              <w:t xml:space="preserve"> </w:t>
            </w:r>
          </w:p>
        </w:tc>
        <w:tc>
          <w:tcPr>
            <w:tcW w:w="7475" w:type="dxa"/>
            <w:tcBorders>
              <w:top w:val="single" w:sz="4" w:space="0" w:color="000000"/>
              <w:left w:val="single" w:sz="4" w:space="0" w:color="000000"/>
              <w:bottom w:val="single" w:sz="4" w:space="0" w:color="000000"/>
              <w:right w:val="single" w:sz="4" w:space="0" w:color="000000"/>
            </w:tcBorders>
          </w:tcPr>
          <w:p w:rsidR="003C0B0B" w:rsidRDefault="00CC1D2A">
            <w:pPr>
              <w:spacing w:after="20" w:line="259" w:lineRule="auto"/>
              <w:ind w:left="0" w:firstLine="0"/>
            </w:pPr>
            <w:r>
              <w:rPr>
                <w:color w:val="444444"/>
              </w:rPr>
              <w:t xml:space="preserve">We will put our plan into practice. </w:t>
            </w:r>
            <w:r>
              <w:t xml:space="preserve"> </w:t>
            </w:r>
          </w:p>
          <w:p w:rsidR="003C0B0B" w:rsidRDefault="00CC1D2A">
            <w:pPr>
              <w:spacing w:after="0" w:line="259" w:lineRule="auto"/>
              <w:ind w:left="0" w:firstLine="0"/>
            </w:pPr>
            <w:r>
              <w:rPr>
                <w:color w:val="444444"/>
              </w:rPr>
              <w:t>The class teacher and TA, with the support of the SENCO, will be responsible for working with your child on a daily basis, and making sure the support we put in place is having the impact we intended.</w:t>
            </w:r>
            <w:r>
              <w:rPr>
                <w:sz w:val="20"/>
              </w:rPr>
              <w:t xml:space="preserve"> </w:t>
            </w:r>
          </w:p>
        </w:tc>
      </w:tr>
      <w:tr w:rsidR="003C0B0B">
        <w:trPr>
          <w:trHeight w:val="1363"/>
        </w:trPr>
        <w:tc>
          <w:tcPr>
            <w:tcW w:w="2264" w:type="dxa"/>
            <w:tcBorders>
              <w:top w:val="single" w:sz="4" w:space="0" w:color="000000"/>
              <w:left w:val="single" w:sz="4" w:space="0" w:color="000000"/>
              <w:bottom w:val="single" w:sz="4" w:space="0" w:color="000000"/>
              <w:right w:val="single" w:sz="4" w:space="0" w:color="000000"/>
            </w:tcBorders>
          </w:tcPr>
          <w:p w:rsidR="003C0B0B" w:rsidRDefault="00CC1D2A">
            <w:pPr>
              <w:spacing w:after="46" w:line="259" w:lineRule="auto"/>
              <w:ind w:left="6" w:firstLine="0"/>
              <w:jc w:val="center"/>
            </w:pPr>
            <w:r>
              <w:rPr>
                <w:b/>
              </w:rPr>
              <w:t xml:space="preserve">Review </w:t>
            </w:r>
          </w:p>
          <w:p w:rsidR="003C0B0B" w:rsidRDefault="00CC1D2A">
            <w:pPr>
              <w:spacing w:after="0" w:line="259" w:lineRule="auto"/>
              <w:ind w:left="60" w:firstLine="0"/>
              <w:jc w:val="center"/>
            </w:pPr>
            <w:r>
              <w:rPr>
                <w:noProof/>
              </w:rPr>
              <w:drawing>
                <wp:inline distT="0" distB="0" distL="0" distR="0">
                  <wp:extent cx="501650" cy="520700"/>
                  <wp:effectExtent l="0" t="0" r="0" b="0"/>
                  <wp:docPr id="2156" name="Picture 2156"/>
                  <wp:cNvGraphicFramePr/>
                  <a:graphic xmlns:a="http://schemas.openxmlformats.org/drawingml/2006/main">
                    <a:graphicData uri="http://schemas.openxmlformats.org/drawingml/2006/picture">
                      <pic:pic xmlns:pic="http://schemas.openxmlformats.org/drawingml/2006/picture">
                        <pic:nvPicPr>
                          <pic:cNvPr id="2156" name="Picture 2156"/>
                          <pic:cNvPicPr/>
                        </pic:nvPicPr>
                        <pic:blipFill>
                          <a:blip r:embed="rId71"/>
                          <a:stretch>
                            <a:fillRect/>
                          </a:stretch>
                        </pic:blipFill>
                        <pic:spPr>
                          <a:xfrm>
                            <a:off x="0" y="0"/>
                            <a:ext cx="501650" cy="520700"/>
                          </a:xfrm>
                          <a:prstGeom prst="rect">
                            <a:avLst/>
                          </a:prstGeom>
                        </pic:spPr>
                      </pic:pic>
                    </a:graphicData>
                  </a:graphic>
                </wp:inline>
              </w:drawing>
            </w:r>
            <w:r>
              <w:rPr>
                <w:b/>
              </w:rPr>
              <w:t xml:space="preserve"> </w:t>
            </w:r>
          </w:p>
        </w:tc>
        <w:tc>
          <w:tcPr>
            <w:tcW w:w="7475" w:type="dxa"/>
            <w:tcBorders>
              <w:top w:val="single" w:sz="4" w:space="0" w:color="000000"/>
              <w:left w:val="single" w:sz="4" w:space="0" w:color="000000"/>
              <w:bottom w:val="single" w:sz="4" w:space="0" w:color="000000"/>
              <w:right w:val="single" w:sz="4" w:space="0" w:color="000000"/>
            </w:tcBorders>
          </w:tcPr>
          <w:p w:rsidR="003C0B0B" w:rsidRDefault="00CC1D2A">
            <w:pPr>
              <w:spacing w:after="0" w:line="259" w:lineRule="auto"/>
              <w:ind w:left="0" w:firstLine="0"/>
            </w:pPr>
            <w:r>
              <w:rPr>
                <w:color w:val="444444"/>
              </w:rPr>
              <w:t xml:space="preserve">We will assess how well the support we put in place helped your child to meet the outcomes we set. We will use our improved understanding of your child’s needs to improve the support we offer; this may mean the Plan, Assess, Do, Review cycle continues. </w:t>
            </w:r>
            <w:r>
              <w:t xml:space="preserve"> </w:t>
            </w:r>
          </w:p>
        </w:tc>
      </w:tr>
    </w:tbl>
    <w:p w:rsidR="003C0B0B" w:rsidRDefault="00CC1D2A">
      <w:pPr>
        <w:spacing w:after="135" w:line="259" w:lineRule="auto"/>
        <w:ind w:left="5" w:firstLine="0"/>
      </w:pPr>
      <w:r>
        <w:t xml:space="preserve"> </w:t>
      </w:r>
    </w:p>
    <w:p w:rsidR="003C0B0B" w:rsidRDefault="00CC1D2A">
      <w:pPr>
        <w:numPr>
          <w:ilvl w:val="0"/>
          <w:numId w:val="4"/>
        </w:numPr>
        <w:shd w:val="clear" w:color="auto" w:fill="DEEAF6"/>
        <w:spacing w:after="65" w:line="249" w:lineRule="auto"/>
        <w:ind w:left="268" w:right="232" w:hanging="278"/>
      </w:pPr>
      <w:r>
        <w:rPr>
          <w:b/>
          <w:sz w:val="28"/>
        </w:rPr>
        <w:t xml:space="preserve">How will I be involved in decisions made about my child’s education? </w:t>
      </w:r>
    </w:p>
    <w:p w:rsidR="003C0B0B" w:rsidRDefault="00CC1D2A">
      <w:pPr>
        <w:spacing w:after="243" w:line="259" w:lineRule="auto"/>
        <w:ind w:left="5" w:firstLine="0"/>
      </w:pPr>
      <w:r>
        <w:t xml:space="preserve"> </w:t>
      </w:r>
    </w:p>
    <w:p w:rsidR="003C0B0B" w:rsidRDefault="00CC1D2A">
      <w:pPr>
        <w:spacing w:after="252"/>
        <w:ind w:right="536"/>
      </w:pPr>
      <w:r>
        <w:t xml:space="preserve">We will provide annual reports on your child's progress. </w:t>
      </w:r>
    </w:p>
    <w:p w:rsidR="003C0B0B" w:rsidRDefault="00CC1D2A">
      <w:pPr>
        <w:spacing w:line="362" w:lineRule="auto"/>
        <w:ind w:right="536"/>
      </w:pPr>
      <w:r>
        <w:t xml:space="preserve">If your child has more complex needs, a member of staff who knows your child well will meet you 3 times a year in order to: </w:t>
      </w:r>
    </w:p>
    <w:p w:rsidR="003C0B0B" w:rsidRDefault="00CC1D2A">
      <w:pPr>
        <w:spacing w:after="253"/>
        <w:ind w:right="536"/>
      </w:pPr>
      <w:r>
        <w:t xml:space="preserve">Set clear outcomes for your child’s progress </w:t>
      </w:r>
    </w:p>
    <w:p w:rsidR="003C0B0B" w:rsidRDefault="00CC1D2A">
      <w:pPr>
        <w:spacing w:after="252"/>
        <w:ind w:right="536"/>
      </w:pPr>
      <w:r>
        <w:t xml:space="preserve">Review progress towards those outcomes </w:t>
      </w:r>
    </w:p>
    <w:p w:rsidR="003C0B0B" w:rsidRDefault="00CC1D2A">
      <w:pPr>
        <w:spacing w:after="252"/>
        <w:ind w:right="536"/>
      </w:pPr>
      <w:r>
        <w:t xml:space="preserve">Discuss the support we will put in place to help your child make that progress </w:t>
      </w:r>
    </w:p>
    <w:p w:rsidR="003C0B0B" w:rsidRDefault="00CC1D2A">
      <w:pPr>
        <w:spacing w:after="252"/>
        <w:ind w:right="536"/>
      </w:pPr>
      <w:r>
        <w:t xml:space="preserve">Identify what we will do, what we will ask you to do, and what we will ask your child to do </w:t>
      </w:r>
    </w:p>
    <w:p w:rsidR="003C0B0B" w:rsidRDefault="00CC1D2A">
      <w:pPr>
        <w:spacing w:after="243" w:line="259" w:lineRule="auto"/>
        <w:ind w:left="516" w:firstLine="0"/>
      </w:pPr>
      <w:r>
        <w:t xml:space="preserve"> </w:t>
      </w:r>
    </w:p>
    <w:p w:rsidR="003C0B0B" w:rsidRDefault="00CC1D2A">
      <w:pPr>
        <w:spacing w:after="252"/>
        <w:ind w:right="536"/>
      </w:pPr>
      <w:r>
        <w:t xml:space="preserve">The SENCO may also attend these meetings to provide extra support.  </w:t>
      </w:r>
    </w:p>
    <w:p w:rsidR="003C0B0B" w:rsidRDefault="00CC1D2A">
      <w:pPr>
        <w:spacing w:after="120" w:line="360" w:lineRule="auto"/>
        <w:ind w:left="14" w:right="536"/>
        <w:jc w:val="both"/>
      </w:pPr>
      <w:r>
        <w:t xml:space="preserve">We know that you’re the expert when it comes to your child’s needs and aspirations. We want to make sure you have a full understanding of how we’re trying to meet your child’s needs, so that you can provide insight into what you think would work best for your child. </w:t>
      </w:r>
    </w:p>
    <w:p w:rsidR="003C0B0B" w:rsidRDefault="00CC1D2A">
      <w:pPr>
        <w:spacing w:line="360" w:lineRule="auto"/>
        <w:ind w:right="536"/>
      </w:pPr>
      <w:r>
        <w:t xml:space="preserve">We also want to hear from you as much as possible so that we can build a better picture of how the SEND support we are providing is impacting your child outside of school.  </w:t>
      </w:r>
    </w:p>
    <w:p w:rsidR="003C0B0B" w:rsidRDefault="00CC1D2A">
      <w:pPr>
        <w:spacing w:line="360" w:lineRule="auto"/>
        <w:ind w:right="536"/>
      </w:pPr>
      <w:r>
        <w:t xml:space="preserve">If your child’s needs or aspirations change at any time, please let us know right away so we can keep our provision as relevant as possible. </w:t>
      </w:r>
    </w:p>
    <w:p w:rsidR="003C0B0B" w:rsidRDefault="00CC1D2A">
      <w:pPr>
        <w:spacing w:after="120" w:line="360" w:lineRule="auto"/>
        <w:ind w:left="14" w:right="536"/>
        <w:jc w:val="both"/>
      </w:pPr>
      <w:r>
        <w:lastRenderedPageBreak/>
        <w:t xml:space="preserve">If you have concerns that arise between these meetings, please contact the SENCO </w:t>
      </w:r>
      <w:r>
        <w:rPr>
          <w:color w:val="0072CC"/>
          <w:u w:val="single" w:color="0072CC"/>
        </w:rPr>
        <w:t>haybournee@littlebourne.kent.sch.uk</w:t>
      </w:r>
      <w:r>
        <w:t xml:space="preserve"> or your child’s class teacher via the school office </w:t>
      </w:r>
      <w:r>
        <w:rPr>
          <w:color w:val="0072CC"/>
          <w:u w:val="single" w:color="0072CC"/>
        </w:rPr>
        <w:t>office@littlebourne.kent.sch.uk</w:t>
      </w:r>
      <w:r>
        <w:t xml:space="preserve">   </w:t>
      </w:r>
    </w:p>
    <w:p w:rsidR="003C0B0B" w:rsidRDefault="00CC1D2A" w:rsidP="00CC1D2A">
      <w:pPr>
        <w:spacing w:after="96" w:line="259" w:lineRule="auto"/>
        <w:ind w:left="5" w:firstLine="0"/>
      </w:pPr>
      <w:r>
        <w:t xml:space="preserve">  </w:t>
      </w:r>
    </w:p>
    <w:p w:rsidR="003C0B0B" w:rsidRDefault="00CC1D2A">
      <w:pPr>
        <w:numPr>
          <w:ilvl w:val="0"/>
          <w:numId w:val="5"/>
        </w:numPr>
        <w:shd w:val="clear" w:color="auto" w:fill="DEEAF6"/>
        <w:spacing w:after="65" w:line="249" w:lineRule="auto"/>
        <w:ind w:left="410" w:right="232" w:hanging="420"/>
      </w:pPr>
      <w:r>
        <w:rPr>
          <w:b/>
          <w:sz w:val="28"/>
        </w:rPr>
        <w:t xml:space="preserve">How will my child be involved in decisions made about their education? </w:t>
      </w:r>
    </w:p>
    <w:p w:rsidR="003C0B0B" w:rsidRDefault="00CC1D2A">
      <w:pPr>
        <w:spacing w:after="96" w:line="259" w:lineRule="auto"/>
        <w:ind w:left="5" w:firstLine="0"/>
      </w:pPr>
      <w:r>
        <w:t xml:space="preserve"> </w:t>
      </w:r>
    </w:p>
    <w:p w:rsidR="003C0B0B" w:rsidRDefault="00CC1D2A">
      <w:pPr>
        <w:spacing w:line="360" w:lineRule="auto"/>
        <w:ind w:right="536"/>
      </w:pPr>
      <w:r>
        <w:t xml:space="preserve">The level of involvement will depend on your child’s age, stage and individual needs. We recognise that no two children are the same, so we will decide on a case-by-case basis, with your input. </w:t>
      </w:r>
    </w:p>
    <w:p w:rsidR="003C0B0B" w:rsidRDefault="00CC1D2A">
      <w:pPr>
        <w:spacing w:after="255"/>
        <w:ind w:right="536"/>
      </w:pPr>
      <w:r>
        <w:t xml:space="preserve">We may seek your child’s views by asking them to: </w:t>
      </w:r>
    </w:p>
    <w:p w:rsidR="003C0B0B" w:rsidRDefault="00CC1D2A">
      <w:pPr>
        <w:spacing w:after="252"/>
        <w:ind w:left="1717" w:right="536"/>
      </w:pPr>
      <w:r>
        <w:t>Attend meetings to discuss their progress and outcomes</w:t>
      </w:r>
      <w:r>
        <w:rPr>
          <w:sz w:val="20"/>
        </w:rPr>
        <w:t xml:space="preserve"> </w:t>
      </w:r>
      <w:r>
        <w:t xml:space="preserve"> </w:t>
      </w:r>
    </w:p>
    <w:p w:rsidR="003C0B0B" w:rsidRDefault="00CC1D2A">
      <w:pPr>
        <w:spacing w:after="243" w:line="259" w:lineRule="auto"/>
        <w:ind w:left="0" w:right="710" w:firstLine="0"/>
        <w:jc w:val="center"/>
      </w:pPr>
      <w:r>
        <w:t xml:space="preserve">Prepare a presentation, written statement, video, drawing, etc. </w:t>
      </w:r>
    </w:p>
    <w:p w:rsidR="003C0B0B" w:rsidRDefault="00CC1D2A">
      <w:pPr>
        <w:spacing w:after="156" w:line="360" w:lineRule="auto"/>
        <w:ind w:left="1717" w:right="536"/>
      </w:pPr>
      <w:r>
        <w:t xml:space="preserve">Discuss their views with a member of staff who can act as a representative during the meeting </w:t>
      </w:r>
    </w:p>
    <w:p w:rsidR="003C0B0B" w:rsidRDefault="00CC1D2A">
      <w:pPr>
        <w:tabs>
          <w:tab w:val="center" w:pos="1643"/>
          <w:tab w:val="center" w:pos="3071"/>
        </w:tabs>
        <w:spacing w:after="9"/>
        <w:ind w:left="0" w:firstLine="0"/>
      </w:pPr>
      <w:r>
        <w:rPr>
          <w:sz w:val="22"/>
        </w:rPr>
        <w:tab/>
      </w:r>
      <w:r>
        <w:rPr>
          <w:rFonts w:ascii="Wingdings" w:eastAsia="Wingdings" w:hAnsi="Wingdings" w:cs="Wingdings"/>
        </w:rPr>
        <w:t></w:t>
      </w:r>
      <w:r>
        <w:rPr>
          <w:rFonts w:ascii="Arial" w:eastAsia="Arial" w:hAnsi="Arial" w:cs="Arial"/>
        </w:rPr>
        <w:t xml:space="preserve"> </w:t>
      </w:r>
      <w:r>
        <w:rPr>
          <w:rFonts w:ascii="Arial" w:eastAsia="Arial" w:hAnsi="Arial" w:cs="Arial"/>
        </w:rPr>
        <w:tab/>
      </w:r>
      <w:r>
        <w:t xml:space="preserve">Complete a survey </w:t>
      </w:r>
    </w:p>
    <w:p w:rsidR="003C0B0B" w:rsidRDefault="00CC1D2A">
      <w:pPr>
        <w:spacing w:after="176" w:line="259" w:lineRule="auto"/>
        <w:ind w:left="-7" w:firstLine="0"/>
      </w:pPr>
      <w:r>
        <w:rPr>
          <w:noProof/>
        </w:rPr>
        <w:drawing>
          <wp:inline distT="0" distB="0" distL="0" distR="0">
            <wp:extent cx="6190615" cy="2167255"/>
            <wp:effectExtent l="0" t="0" r="0" b="0"/>
            <wp:docPr id="2437" name="Picture 2437"/>
            <wp:cNvGraphicFramePr/>
            <a:graphic xmlns:a="http://schemas.openxmlformats.org/drawingml/2006/main">
              <a:graphicData uri="http://schemas.openxmlformats.org/drawingml/2006/picture">
                <pic:pic xmlns:pic="http://schemas.openxmlformats.org/drawingml/2006/picture">
                  <pic:nvPicPr>
                    <pic:cNvPr id="2437" name="Picture 2437"/>
                    <pic:cNvPicPr/>
                  </pic:nvPicPr>
                  <pic:blipFill>
                    <a:blip r:embed="rId72"/>
                    <a:stretch>
                      <a:fillRect/>
                    </a:stretch>
                  </pic:blipFill>
                  <pic:spPr>
                    <a:xfrm>
                      <a:off x="0" y="0"/>
                      <a:ext cx="6190615" cy="2167255"/>
                    </a:xfrm>
                    <a:prstGeom prst="rect">
                      <a:avLst/>
                    </a:prstGeom>
                  </pic:spPr>
                </pic:pic>
              </a:graphicData>
            </a:graphic>
          </wp:inline>
        </w:drawing>
      </w:r>
    </w:p>
    <w:p w:rsidR="003C0B0B" w:rsidRDefault="00CC1D2A">
      <w:pPr>
        <w:spacing w:after="182" w:line="259" w:lineRule="auto"/>
        <w:ind w:left="176" w:firstLine="0"/>
        <w:rPr>
          <w:rFonts w:ascii="Arial" w:eastAsia="Arial" w:hAnsi="Arial" w:cs="Arial"/>
          <w:sz w:val="20"/>
        </w:rPr>
      </w:pPr>
      <w:r>
        <w:rPr>
          <w:rFonts w:ascii="Arial" w:eastAsia="Arial" w:hAnsi="Arial" w:cs="Arial"/>
          <w:sz w:val="20"/>
        </w:rPr>
        <w:t xml:space="preserve"> </w:t>
      </w:r>
    </w:p>
    <w:p w:rsidR="00CC1D2A" w:rsidRDefault="00CC1D2A">
      <w:pPr>
        <w:spacing w:after="182" w:line="259" w:lineRule="auto"/>
        <w:ind w:left="176" w:firstLine="0"/>
      </w:pPr>
    </w:p>
    <w:p w:rsidR="00CC1D2A" w:rsidRDefault="00CC1D2A">
      <w:pPr>
        <w:spacing w:after="182" w:line="259" w:lineRule="auto"/>
        <w:ind w:left="176" w:firstLine="0"/>
      </w:pPr>
    </w:p>
    <w:p w:rsidR="00CC1D2A" w:rsidRDefault="00CC1D2A">
      <w:pPr>
        <w:spacing w:after="182" w:line="259" w:lineRule="auto"/>
        <w:ind w:left="176" w:firstLine="0"/>
      </w:pPr>
    </w:p>
    <w:p w:rsidR="00CC1D2A" w:rsidRDefault="00CC1D2A">
      <w:pPr>
        <w:spacing w:after="182" w:line="259" w:lineRule="auto"/>
        <w:ind w:left="176" w:firstLine="0"/>
      </w:pPr>
    </w:p>
    <w:p w:rsidR="003C0B0B" w:rsidRDefault="00CC1D2A">
      <w:pPr>
        <w:numPr>
          <w:ilvl w:val="0"/>
          <w:numId w:val="5"/>
        </w:numPr>
        <w:spacing w:after="55" w:line="259" w:lineRule="auto"/>
        <w:ind w:right="232" w:hanging="420"/>
      </w:pPr>
      <w:r>
        <w:rPr>
          <w:b/>
          <w:sz w:val="28"/>
          <w:shd w:val="clear" w:color="auto" w:fill="DEEAF6"/>
        </w:rPr>
        <w:lastRenderedPageBreak/>
        <w:t>How will the school adapt its teaching for my child?</w:t>
      </w:r>
      <w:r>
        <w:rPr>
          <w:b/>
        </w:rPr>
        <w:t xml:space="preserve"> </w:t>
      </w:r>
    </w:p>
    <w:p w:rsidR="003C0B0B" w:rsidRDefault="00CC1D2A">
      <w:pPr>
        <w:spacing w:after="243" w:line="259" w:lineRule="auto"/>
        <w:ind w:left="5" w:firstLine="0"/>
      </w:pPr>
      <w:r>
        <w:t xml:space="preserve"> </w:t>
      </w:r>
    </w:p>
    <w:p w:rsidR="003C0B0B" w:rsidRDefault="00CC1D2A">
      <w:pPr>
        <w:spacing w:line="360" w:lineRule="auto"/>
        <w:ind w:right="536"/>
      </w:pPr>
      <w:r>
        <w:t xml:space="preserve">Your child’s teacher is responsible and accountable for the progress and development of all the pupils in their class, including those with additional needs and requirements and those with SEND. </w:t>
      </w:r>
    </w:p>
    <w:p w:rsidR="003C0B0B" w:rsidRDefault="00CC1D2A">
      <w:pPr>
        <w:spacing w:line="360" w:lineRule="auto"/>
        <w:ind w:right="536"/>
      </w:pPr>
      <w:r>
        <w:t xml:space="preserve">High-quality teaching is our first step in responding to your child’s needs. We will make sure that your child has access to a broad and balanced curriculum in every year they are at our school.  </w:t>
      </w:r>
    </w:p>
    <w:p w:rsidR="003C0B0B" w:rsidRDefault="00CC1D2A">
      <w:pPr>
        <w:spacing w:after="120" w:line="360" w:lineRule="auto"/>
        <w:ind w:left="14" w:right="536"/>
        <w:jc w:val="both"/>
      </w:pPr>
      <w:r>
        <w:t xml:space="preserve">We will adapt our approaches to how we teach to suit the way your child works best. There is no </w:t>
      </w:r>
      <w:r>
        <w:rPr>
          <w:i/>
        </w:rPr>
        <w:t>'one size fits all’</w:t>
      </w:r>
      <w:r>
        <w:t xml:space="preserve"> approach to adapting the curriculum. We work on a case-by case basis to make sure the adaptations we make are meaningful to your child and are guided by the Mainstream Core Standards in the first instance. </w:t>
      </w:r>
    </w:p>
    <w:p w:rsidR="003C0B0B" w:rsidRDefault="00CC1D2A">
      <w:pPr>
        <w:spacing w:after="289"/>
        <w:ind w:right="536"/>
      </w:pPr>
      <w:r>
        <w:t xml:space="preserve">These adaptations may include:  </w:t>
      </w:r>
    </w:p>
    <w:p w:rsidR="003C0B0B" w:rsidRDefault="00CC1D2A">
      <w:pPr>
        <w:numPr>
          <w:ilvl w:val="1"/>
          <w:numId w:val="5"/>
        </w:numPr>
        <w:spacing w:after="28"/>
        <w:ind w:right="536" w:hanging="379"/>
      </w:pPr>
      <w:r>
        <w:rPr>
          <w:noProof/>
          <w:sz w:val="22"/>
        </w:rPr>
        <mc:AlternateContent>
          <mc:Choice Requires="wpg">
            <w:drawing>
              <wp:anchor distT="0" distB="0" distL="114300" distR="114300" simplePos="0" relativeHeight="251661312" behindDoc="0" locked="0" layoutInCell="1" allowOverlap="1">
                <wp:simplePos x="0" y="0"/>
                <wp:positionH relativeFrom="column">
                  <wp:posOffset>-447547</wp:posOffset>
                </wp:positionH>
                <wp:positionV relativeFrom="paragraph">
                  <wp:posOffset>-21220</wp:posOffset>
                </wp:positionV>
                <wp:extent cx="450215" cy="807340"/>
                <wp:effectExtent l="0" t="0" r="0" b="0"/>
                <wp:wrapSquare wrapText="bothSides"/>
                <wp:docPr id="29647" name="Group 29647"/>
                <wp:cNvGraphicFramePr/>
                <a:graphic xmlns:a="http://schemas.openxmlformats.org/drawingml/2006/main">
                  <a:graphicData uri="http://schemas.microsoft.com/office/word/2010/wordprocessingGroup">
                    <wpg:wgp>
                      <wpg:cNvGrpSpPr/>
                      <wpg:grpSpPr>
                        <a:xfrm>
                          <a:off x="0" y="0"/>
                          <a:ext cx="450215" cy="807340"/>
                          <a:chOff x="0" y="0"/>
                          <a:chExt cx="450215" cy="807340"/>
                        </a:xfrm>
                      </wpg:grpSpPr>
                      <pic:pic xmlns:pic="http://schemas.openxmlformats.org/drawingml/2006/picture">
                        <pic:nvPicPr>
                          <pic:cNvPr id="2621" name="Picture 2621"/>
                          <pic:cNvPicPr/>
                        </pic:nvPicPr>
                        <pic:blipFill>
                          <a:blip r:embed="rId73"/>
                          <a:stretch>
                            <a:fillRect/>
                          </a:stretch>
                        </pic:blipFill>
                        <pic:spPr>
                          <a:xfrm>
                            <a:off x="45085" y="0"/>
                            <a:ext cx="405130" cy="332105"/>
                          </a:xfrm>
                          <a:prstGeom prst="rect">
                            <a:avLst/>
                          </a:prstGeom>
                        </pic:spPr>
                      </pic:pic>
                      <pic:pic xmlns:pic="http://schemas.openxmlformats.org/drawingml/2006/picture">
                        <pic:nvPicPr>
                          <pic:cNvPr id="2625" name="Picture 2625"/>
                          <pic:cNvPicPr/>
                        </pic:nvPicPr>
                        <pic:blipFill>
                          <a:blip r:embed="rId74"/>
                          <a:stretch>
                            <a:fillRect/>
                          </a:stretch>
                        </pic:blipFill>
                        <pic:spPr>
                          <a:xfrm>
                            <a:off x="0" y="423800"/>
                            <a:ext cx="383540" cy="383540"/>
                          </a:xfrm>
                          <a:prstGeom prst="rect">
                            <a:avLst/>
                          </a:prstGeom>
                        </pic:spPr>
                      </pic:pic>
                    </wpg:wgp>
                  </a:graphicData>
                </a:graphic>
              </wp:anchor>
            </w:drawing>
          </mc:Choice>
          <mc:Fallback xmlns:a="http://schemas.openxmlformats.org/drawingml/2006/main">
            <w:pict>
              <v:group id="Group 29647" style="width:35.45pt;height:63.57pt;position:absolute;mso-position-horizontal-relative:text;mso-position-horizontal:absolute;margin-left:-35.24pt;mso-position-vertical-relative:text;margin-top:-1.67094pt;" coordsize="4502,8073">
                <v:shape id="Picture 2621" style="position:absolute;width:4051;height:3321;left:450;top:0;" filled="f">
                  <v:imagedata r:id="rId75"/>
                </v:shape>
                <v:shape id="Picture 2625" style="position:absolute;width:3835;height:3835;left:0;top:4238;" filled="f">
                  <v:imagedata r:id="rId76"/>
                </v:shape>
                <w10:wrap type="square"/>
              </v:group>
            </w:pict>
          </mc:Fallback>
        </mc:AlternateContent>
      </w:r>
      <w:r>
        <w:t xml:space="preserve">Adapting our approaches, for example, giving longer processing times, pre-teaching of key vocabulary, reading instructions aloud, etc. </w:t>
      </w:r>
    </w:p>
    <w:p w:rsidR="003C0B0B" w:rsidRDefault="00CC1D2A">
      <w:pPr>
        <w:spacing w:after="56" w:line="259" w:lineRule="auto"/>
        <w:ind w:left="80" w:firstLine="0"/>
      </w:pPr>
      <w:r>
        <w:t xml:space="preserve"> </w:t>
      </w:r>
    </w:p>
    <w:p w:rsidR="003C0B0B" w:rsidRDefault="00CC1D2A">
      <w:pPr>
        <w:numPr>
          <w:ilvl w:val="1"/>
          <w:numId w:val="5"/>
        </w:numPr>
        <w:spacing w:after="32"/>
        <w:ind w:right="536" w:hanging="379"/>
      </w:pPr>
      <w:r>
        <w:t xml:space="preserve">Adapting our resources and staffing </w:t>
      </w:r>
    </w:p>
    <w:p w:rsidR="003C0B0B" w:rsidRDefault="00CC1D2A">
      <w:pPr>
        <w:spacing w:after="57" w:line="259" w:lineRule="auto"/>
        <w:ind w:left="5" w:firstLine="0"/>
      </w:pPr>
      <w:r>
        <w:t xml:space="preserve"> </w:t>
      </w:r>
    </w:p>
    <w:p w:rsidR="003C0B0B" w:rsidRDefault="00CC1D2A">
      <w:pPr>
        <w:numPr>
          <w:ilvl w:val="1"/>
          <w:numId w:val="5"/>
        </w:numPr>
        <w:spacing w:after="28"/>
        <w:ind w:right="536" w:hanging="379"/>
      </w:pPr>
      <w:r>
        <w:rPr>
          <w:noProof/>
        </w:rPr>
        <w:drawing>
          <wp:anchor distT="0" distB="0" distL="114300" distR="114300" simplePos="0" relativeHeight="251662336" behindDoc="0" locked="0" layoutInCell="1" allowOverlap="0">
            <wp:simplePos x="0" y="0"/>
            <wp:positionH relativeFrom="column">
              <wp:posOffset>-399287</wp:posOffset>
            </wp:positionH>
            <wp:positionV relativeFrom="paragraph">
              <wp:posOffset>-22617</wp:posOffset>
            </wp:positionV>
            <wp:extent cx="412750" cy="429895"/>
            <wp:effectExtent l="0" t="0" r="0" b="0"/>
            <wp:wrapSquare wrapText="bothSides"/>
            <wp:docPr id="2627" name="Picture 2627"/>
            <wp:cNvGraphicFramePr/>
            <a:graphic xmlns:a="http://schemas.openxmlformats.org/drawingml/2006/main">
              <a:graphicData uri="http://schemas.openxmlformats.org/drawingml/2006/picture">
                <pic:pic xmlns:pic="http://schemas.openxmlformats.org/drawingml/2006/picture">
                  <pic:nvPicPr>
                    <pic:cNvPr id="2627" name="Picture 2627"/>
                    <pic:cNvPicPr/>
                  </pic:nvPicPr>
                  <pic:blipFill>
                    <a:blip r:embed="rId77"/>
                    <a:stretch>
                      <a:fillRect/>
                    </a:stretch>
                  </pic:blipFill>
                  <pic:spPr>
                    <a:xfrm>
                      <a:off x="0" y="0"/>
                      <a:ext cx="412750" cy="429895"/>
                    </a:xfrm>
                    <a:prstGeom prst="rect">
                      <a:avLst/>
                    </a:prstGeom>
                  </pic:spPr>
                </pic:pic>
              </a:graphicData>
            </a:graphic>
          </wp:anchor>
        </w:drawing>
      </w:r>
      <w:r>
        <w:t xml:space="preserve">Using recommended aids, such as laptops, coloured overlays, visual timetables, larger font, etc. </w:t>
      </w:r>
    </w:p>
    <w:p w:rsidR="003C0B0B" w:rsidRDefault="00CC1D2A">
      <w:pPr>
        <w:spacing w:after="56" w:line="259" w:lineRule="auto"/>
        <w:ind w:left="202" w:firstLine="0"/>
      </w:pPr>
      <w:r>
        <w:t xml:space="preserve"> </w:t>
      </w:r>
    </w:p>
    <w:p w:rsidR="003C0B0B" w:rsidRDefault="00CC1D2A">
      <w:pPr>
        <w:numPr>
          <w:ilvl w:val="1"/>
          <w:numId w:val="5"/>
        </w:numPr>
        <w:spacing w:after="28"/>
        <w:ind w:right="536" w:hanging="379"/>
      </w:pPr>
      <w:r>
        <w:t xml:space="preserve">Teaching assistants or support staff will support pupils appropriately depending on their presentation of need </w:t>
      </w:r>
    </w:p>
    <w:p w:rsidR="003C0B0B" w:rsidRDefault="00CC1D2A">
      <w:pPr>
        <w:spacing w:after="159" w:line="259" w:lineRule="auto"/>
        <w:ind w:left="185" w:firstLine="0"/>
      </w:pPr>
      <w:r>
        <w:rPr>
          <w:noProof/>
        </w:rPr>
        <w:drawing>
          <wp:anchor distT="0" distB="0" distL="114300" distR="114300" simplePos="0" relativeHeight="251663360" behindDoc="0" locked="0" layoutInCell="1" allowOverlap="0">
            <wp:simplePos x="0" y="0"/>
            <wp:positionH relativeFrom="column">
              <wp:posOffset>-345312</wp:posOffset>
            </wp:positionH>
            <wp:positionV relativeFrom="paragraph">
              <wp:posOffset>74422</wp:posOffset>
            </wp:positionV>
            <wp:extent cx="347980" cy="387350"/>
            <wp:effectExtent l="0" t="0" r="0" b="0"/>
            <wp:wrapSquare wrapText="bothSides"/>
            <wp:docPr id="2629" name="Picture 2629"/>
            <wp:cNvGraphicFramePr/>
            <a:graphic xmlns:a="http://schemas.openxmlformats.org/drawingml/2006/main">
              <a:graphicData uri="http://schemas.openxmlformats.org/drawingml/2006/picture">
                <pic:pic xmlns:pic="http://schemas.openxmlformats.org/drawingml/2006/picture">
                  <pic:nvPicPr>
                    <pic:cNvPr id="2629" name="Picture 2629"/>
                    <pic:cNvPicPr/>
                  </pic:nvPicPr>
                  <pic:blipFill>
                    <a:blip r:embed="rId78"/>
                    <a:stretch>
                      <a:fillRect/>
                    </a:stretch>
                  </pic:blipFill>
                  <pic:spPr>
                    <a:xfrm>
                      <a:off x="0" y="0"/>
                      <a:ext cx="347980" cy="387350"/>
                    </a:xfrm>
                    <a:prstGeom prst="rect">
                      <a:avLst/>
                    </a:prstGeom>
                  </pic:spPr>
                </pic:pic>
              </a:graphicData>
            </a:graphic>
          </wp:anchor>
        </w:drawing>
      </w:r>
      <w:r>
        <w:t xml:space="preserve"> </w:t>
      </w:r>
    </w:p>
    <w:p w:rsidR="003C0B0B" w:rsidRDefault="00CC1D2A">
      <w:pPr>
        <w:numPr>
          <w:ilvl w:val="1"/>
          <w:numId w:val="5"/>
        </w:numPr>
        <w:spacing w:after="133"/>
        <w:ind w:right="536" w:hanging="379"/>
      </w:pPr>
      <w:r>
        <w:t xml:space="preserve">Scaffolding lesson materials </w:t>
      </w:r>
    </w:p>
    <w:p w:rsidR="003C0B0B" w:rsidRDefault="00CC1D2A">
      <w:pPr>
        <w:shd w:val="clear" w:color="auto" w:fill="FFFFCC"/>
        <w:spacing w:after="132" w:line="259" w:lineRule="auto"/>
        <w:ind w:left="5" w:firstLine="0"/>
      </w:pPr>
      <w:r>
        <w:rPr>
          <w:b/>
        </w:rPr>
        <w:t xml:space="preserve">We may also provide the following interventions: </w:t>
      </w:r>
    </w:p>
    <w:p w:rsidR="003C0B0B" w:rsidRDefault="00CC1D2A">
      <w:pPr>
        <w:numPr>
          <w:ilvl w:val="1"/>
          <w:numId w:val="5"/>
        </w:numPr>
        <w:spacing w:after="143"/>
        <w:ind w:right="536" w:hanging="379"/>
      </w:pPr>
      <w:r>
        <w:rPr>
          <w:noProof/>
        </w:rPr>
        <w:drawing>
          <wp:anchor distT="0" distB="0" distL="114300" distR="114300" simplePos="0" relativeHeight="251664384" behindDoc="0" locked="0" layoutInCell="1" allowOverlap="0">
            <wp:simplePos x="0" y="0"/>
            <wp:positionH relativeFrom="page">
              <wp:posOffset>360045</wp:posOffset>
            </wp:positionH>
            <wp:positionV relativeFrom="page">
              <wp:posOffset>3766058</wp:posOffset>
            </wp:positionV>
            <wp:extent cx="316230" cy="316230"/>
            <wp:effectExtent l="0" t="0" r="0" b="0"/>
            <wp:wrapSquare wrapText="bothSides"/>
            <wp:docPr id="2623" name="Picture 2623"/>
            <wp:cNvGraphicFramePr/>
            <a:graphic xmlns:a="http://schemas.openxmlformats.org/drawingml/2006/main">
              <a:graphicData uri="http://schemas.openxmlformats.org/drawingml/2006/picture">
                <pic:pic xmlns:pic="http://schemas.openxmlformats.org/drawingml/2006/picture">
                  <pic:nvPicPr>
                    <pic:cNvPr id="2623" name="Picture 2623"/>
                    <pic:cNvPicPr/>
                  </pic:nvPicPr>
                  <pic:blipFill>
                    <a:blip r:embed="rId79"/>
                    <a:stretch>
                      <a:fillRect/>
                    </a:stretch>
                  </pic:blipFill>
                  <pic:spPr>
                    <a:xfrm>
                      <a:off x="0" y="0"/>
                      <a:ext cx="316230" cy="316230"/>
                    </a:xfrm>
                    <a:prstGeom prst="rect">
                      <a:avLst/>
                    </a:prstGeom>
                  </pic:spPr>
                </pic:pic>
              </a:graphicData>
            </a:graphic>
          </wp:anchor>
        </w:drawing>
      </w:r>
      <w:r>
        <w:t xml:space="preserve">Alpha </w:t>
      </w:r>
      <w:proofErr w:type="gramStart"/>
      <w:r>
        <w:t>To</w:t>
      </w:r>
      <w:proofErr w:type="gramEnd"/>
      <w:r>
        <w:t xml:space="preserve"> Omega </w:t>
      </w:r>
    </w:p>
    <w:p w:rsidR="003C0B0B" w:rsidRDefault="00CC1D2A">
      <w:pPr>
        <w:numPr>
          <w:ilvl w:val="1"/>
          <w:numId w:val="5"/>
        </w:numPr>
        <w:spacing w:after="145"/>
        <w:ind w:right="536" w:hanging="379"/>
      </w:pPr>
      <w:r>
        <w:rPr>
          <w:noProof/>
        </w:rPr>
        <w:drawing>
          <wp:anchor distT="0" distB="0" distL="114300" distR="114300" simplePos="0" relativeHeight="251665408" behindDoc="0" locked="0" layoutInCell="1" allowOverlap="0">
            <wp:simplePos x="0" y="0"/>
            <wp:positionH relativeFrom="column">
              <wp:posOffset>4547616</wp:posOffset>
            </wp:positionH>
            <wp:positionV relativeFrom="paragraph">
              <wp:posOffset>28153</wp:posOffset>
            </wp:positionV>
            <wp:extent cx="1158240" cy="1185672"/>
            <wp:effectExtent l="0" t="0" r="0" b="0"/>
            <wp:wrapSquare wrapText="bothSides"/>
            <wp:docPr id="35475" name="Picture 35475"/>
            <wp:cNvGraphicFramePr/>
            <a:graphic xmlns:a="http://schemas.openxmlformats.org/drawingml/2006/main">
              <a:graphicData uri="http://schemas.openxmlformats.org/drawingml/2006/picture">
                <pic:pic xmlns:pic="http://schemas.openxmlformats.org/drawingml/2006/picture">
                  <pic:nvPicPr>
                    <pic:cNvPr id="35475" name="Picture 35475"/>
                    <pic:cNvPicPr/>
                  </pic:nvPicPr>
                  <pic:blipFill>
                    <a:blip r:embed="rId80"/>
                    <a:stretch>
                      <a:fillRect/>
                    </a:stretch>
                  </pic:blipFill>
                  <pic:spPr>
                    <a:xfrm>
                      <a:off x="0" y="0"/>
                      <a:ext cx="1158240" cy="1185672"/>
                    </a:xfrm>
                    <a:prstGeom prst="rect">
                      <a:avLst/>
                    </a:prstGeom>
                  </pic:spPr>
                </pic:pic>
              </a:graphicData>
            </a:graphic>
          </wp:anchor>
        </w:drawing>
      </w:r>
      <w:r>
        <w:t xml:space="preserve">Toe by Toe </w:t>
      </w:r>
    </w:p>
    <w:p w:rsidR="003C0B0B" w:rsidRDefault="00CC1D2A">
      <w:pPr>
        <w:numPr>
          <w:ilvl w:val="1"/>
          <w:numId w:val="5"/>
        </w:numPr>
        <w:spacing w:after="142"/>
        <w:ind w:right="536" w:hanging="379"/>
      </w:pPr>
      <w:r>
        <w:t xml:space="preserve">Targeted Alphabet Arc Work </w:t>
      </w:r>
    </w:p>
    <w:p w:rsidR="003C0B0B" w:rsidRDefault="00CC1D2A">
      <w:pPr>
        <w:numPr>
          <w:ilvl w:val="1"/>
          <w:numId w:val="5"/>
        </w:numPr>
        <w:spacing w:after="144"/>
        <w:ind w:right="536" w:hanging="379"/>
      </w:pPr>
      <w:r>
        <w:t xml:space="preserve">Language Link </w:t>
      </w:r>
    </w:p>
    <w:p w:rsidR="003C0B0B" w:rsidRDefault="00CC1D2A">
      <w:pPr>
        <w:numPr>
          <w:ilvl w:val="1"/>
          <w:numId w:val="5"/>
        </w:numPr>
        <w:spacing w:after="160"/>
        <w:ind w:right="536" w:hanging="379"/>
      </w:pPr>
      <w:r>
        <w:t xml:space="preserve">Dyscalculia Solutions </w:t>
      </w:r>
    </w:p>
    <w:p w:rsidR="003C0B0B" w:rsidRDefault="00CC1D2A">
      <w:pPr>
        <w:numPr>
          <w:ilvl w:val="1"/>
          <w:numId w:val="5"/>
        </w:numPr>
        <w:spacing w:after="180"/>
        <w:ind w:right="536" w:hanging="379"/>
      </w:pPr>
      <w:r>
        <w:t xml:space="preserve">Power of 1 </w:t>
      </w:r>
      <w:r>
        <w:rPr>
          <w:rFonts w:ascii="Arial" w:eastAsia="Arial" w:hAnsi="Arial" w:cs="Arial"/>
          <w:sz w:val="20"/>
        </w:rPr>
        <w:t xml:space="preserve"> </w:t>
      </w:r>
    </w:p>
    <w:p w:rsidR="003C0B0B" w:rsidRDefault="00CC1D2A">
      <w:pPr>
        <w:numPr>
          <w:ilvl w:val="1"/>
          <w:numId w:val="5"/>
        </w:numPr>
        <w:spacing w:after="144"/>
        <w:ind w:right="536" w:hanging="379"/>
      </w:pPr>
      <w:r>
        <w:lastRenderedPageBreak/>
        <w:t xml:space="preserve">Power of 2 </w:t>
      </w:r>
    </w:p>
    <w:p w:rsidR="003C0B0B" w:rsidRDefault="00CC1D2A">
      <w:pPr>
        <w:numPr>
          <w:ilvl w:val="1"/>
          <w:numId w:val="5"/>
        </w:numPr>
        <w:spacing w:after="143"/>
        <w:ind w:right="536" w:hanging="379"/>
      </w:pPr>
      <w:r>
        <w:rPr>
          <w:noProof/>
        </w:rPr>
        <w:drawing>
          <wp:anchor distT="0" distB="0" distL="114300" distR="114300" simplePos="0" relativeHeight="251666432" behindDoc="0" locked="0" layoutInCell="1" allowOverlap="0">
            <wp:simplePos x="0" y="0"/>
            <wp:positionH relativeFrom="column">
              <wp:posOffset>4062222</wp:posOffset>
            </wp:positionH>
            <wp:positionV relativeFrom="paragraph">
              <wp:posOffset>21746</wp:posOffset>
            </wp:positionV>
            <wp:extent cx="2143760" cy="921207"/>
            <wp:effectExtent l="0" t="0" r="0" b="0"/>
            <wp:wrapSquare wrapText="bothSides"/>
            <wp:docPr id="2637" name="Picture 2637"/>
            <wp:cNvGraphicFramePr/>
            <a:graphic xmlns:a="http://schemas.openxmlformats.org/drawingml/2006/main">
              <a:graphicData uri="http://schemas.openxmlformats.org/drawingml/2006/picture">
                <pic:pic xmlns:pic="http://schemas.openxmlformats.org/drawingml/2006/picture">
                  <pic:nvPicPr>
                    <pic:cNvPr id="2637" name="Picture 2637"/>
                    <pic:cNvPicPr/>
                  </pic:nvPicPr>
                  <pic:blipFill>
                    <a:blip r:embed="rId81"/>
                    <a:stretch>
                      <a:fillRect/>
                    </a:stretch>
                  </pic:blipFill>
                  <pic:spPr>
                    <a:xfrm>
                      <a:off x="0" y="0"/>
                      <a:ext cx="2143760" cy="921207"/>
                    </a:xfrm>
                    <a:prstGeom prst="rect">
                      <a:avLst/>
                    </a:prstGeom>
                  </pic:spPr>
                </pic:pic>
              </a:graphicData>
            </a:graphic>
          </wp:anchor>
        </w:drawing>
      </w:r>
      <w:r>
        <w:t xml:space="preserve">White Rose support </w:t>
      </w:r>
    </w:p>
    <w:p w:rsidR="003C0B0B" w:rsidRDefault="00CC1D2A">
      <w:pPr>
        <w:numPr>
          <w:ilvl w:val="1"/>
          <w:numId w:val="5"/>
        </w:numPr>
        <w:spacing w:after="143"/>
        <w:ind w:right="536" w:hanging="379"/>
      </w:pPr>
      <w:r>
        <w:t xml:space="preserve">Little </w:t>
      </w:r>
      <w:proofErr w:type="spellStart"/>
      <w:r>
        <w:t>Wandle</w:t>
      </w:r>
      <w:proofErr w:type="spellEnd"/>
      <w:r>
        <w:t xml:space="preserve"> Catch up </w:t>
      </w:r>
    </w:p>
    <w:p w:rsidR="003C0B0B" w:rsidRDefault="00CC1D2A">
      <w:pPr>
        <w:numPr>
          <w:ilvl w:val="1"/>
          <w:numId w:val="5"/>
        </w:numPr>
        <w:spacing w:after="158"/>
        <w:ind w:right="536" w:hanging="379"/>
      </w:pPr>
      <w:r>
        <w:t xml:space="preserve">Little </w:t>
      </w:r>
      <w:proofErr w:type="spellStart"/>
      <w:r>
        <w:t>Wandle</w:t>
      </w:r>
      <w:proofErr w:type="spellEnd"/>
      <w:r>
        <w:t xml:space="preserve"> SEND Programme </w:t>
      </w:r>
    </w:p>
    <w:p w:rsidR="003C0B0B" w:rsidRDefault="00CC1D2A">
      <w:pPr>
        <w:numPr>
          <w:ilvl w:val="1"/>
          <w:numId w:val="5"/>
        </w:numPr>
        <w:spacing w:after="171"/>
        <w:ind w:right="536" w:hanging="379"/>
      </w:pPr>
      <w:r>
        <w:t xml:space="preserve">Touch Typing </w:t>
      </w:r>
      <w:r>
        <w:rPr>
          <w:rFonts w:ascii="Arial" w:eastAsia="Arial" w:hAnsi="Arial" w:cs="Arial"/>
          <w:sz w:val="20"/>
        </w:rPr>
        <w:t xml:space="preserve"> </w:t>
      </w:r>
    </w:p>
    <w:p w:rsidR="003C0B0B" w:rsidRDefault="00CC1D2A">
      <w:pPr>
        <w:numPr>
          <w:ilvl w:val="1"/>
          <w:numId w:val="5"/>
        </w:numPr>
        <w:spacing w:after="144"/>
        <w:ind w:right="536" w:hanging="379"/>
      </w:pPr>
      <w:r>
        <w:t xml:space="preserve">Fizzy Programmes </w:t>
      </w:r>
    </w:p>
    <w:p w:rsidR="003C0B0B" w:rsidRDefault="00CC1D2A">
      <w:pPr>
        <w:numPr>
          <w:ilvl w:val="1"/>
          <w:numId w:val="5"/>
        </w:numPr>
        <w:spacing w:after="142"/>
        <w:ind w:right="536" w:hanging="379"/>
      </w:pPr>
      <w:r>
        <w:t xml:space="preserve">Clever Hands Programme </w:t>
      </w:r>
    </w:p>
    <w:p w:rsidR="003C0B0B" w:rsidRDefault="00CC1D2A">
      <w:pPr>
        <w:numPr>
          <w:ilvl w:val="1"/>
          <w:numId w:val="5"/>
        </w:numPr>
        <w:spacing w:after="144"/>
        <w:ind w:right="536" w:hanging="379"/>
      </w:pPr>
      <w:r>
        <w:rPr>
          <w:noProof/>
        </w:rPr>
        <w:drawing>
          <wp:anchor distT="0" distB="0" distL="114300" distR="114300" simplePos="0" relativeHeight="251667456" behindDoc="0" locked="0" layoutInCell="1" allowOverlap="0">
            <wp:simplePos x="0" y="0"/>
            <wp:positionH relativeFrom="column">
              <wp:posOffset>4163187</wp:posOffset>
            </wp:positionH>
            <wp:positionV relativeFrom="paragraph">
              <wp:posOffset>-168216</wp:posOffset>
            </wp:positionV>
            <wp:extent cx="1906271" cy="970915"/>
            <wp:effectExtent l="0" t="0" r="0" b="0"/>
            <wp:wrapSquare wrapText="bothSides"/>
            <wp:docPr id="2633" name="Picture 2633"/>
            <wp:cNvGraphicFramePr/>
            <a:graphic xmlns:a="http://schemas.openxmlformats.org/drawingml/2006/main">
              <a:graphicData uri="http://schemas.openxmlformats.org/drawingml/2006/picture">
                <pic:pic xmlns:pic="http://schemas.openxmlformats.org/drawingml/2006/picture">
                  <pic:nvPicPr>
                    <pic:cNvPr id="2633" name="Picture 2633"/>
                    <pic:cNvPicPr/>
                  </pic:nvPicPr>
                  <pic:blipFill>
                    <a:blip r:embed="rId82"/>
                    <a:stretch>
                      <a:fillRect/>
                    </a:stretch>
                  </pic:blipFill>
                  <pic:spPr>
                    <a:xfrm>
                      <a:off x="0" y="0"/>
                      <a:ext cx="1906271" cy="970915"/>
                    </a:xfrm>
                    <a:prstGeom prst="rect">
                      <a:avLst/>
                    </a:prstGeom>
                  </pic:spPr>
                </pic:pic>
              </a:graphicData>
            </a:graphic>
          </wp:anchor>
        </w:drawing>
      </w:r>
      <w:r>
        <w:t xml:space="preserve">Sensory Circuits </w:t>
      </w:r>
    </w:p>
    <w:p w:rsidR="003C0B0B" w:rsidRDefault="00CC1D2A">
      <w:pPr>
        <w:numPr>
          <w:ilvl w:val="1"/>
          <w:numId w:val="5"/>
        </w:numPr>
        <w:spacing w:after="143"/>
        <w:ind w:right="536" w:hanging="379"/>
      </w:pPr>
      <w:r>
        <w:t xml:space="preserve">Lego Therapy Intervention </w:t>
      </w:r>
    </w:p>
    <w:p w:rsidR="003C0B0B" w:rsidRDefault="00CC1D2A">
      <w:pPr>
        <w:numPr>
          <w:ilvl w:val="1"/>
          <w:numId w:val="5"/>
        </w:numPr>
        <w:spacing w:after="9"/>
        <w:ind w:right="536" w:hanging="379"/>
      </w:pPr>
      <w:r>
        <w:t xml:space="preserve">Targeted Zones of Regulation support </w:t>
      </w:r>
    </w:p>
    <w:p w:rsidR="003C0B0B" w:rsidRDefault="00CC1D2A">
      <w:pPr>
        <w:spacing w:after="0" w:line="259" w:lineRule="auto"/>
        <w:ind w:left="6556" w:right="682" w:firstLine="0"/>
        <w:jc w:val="right"/>
      </w:pPr>
      <w:r>
        <w:rPr>
          <w:rFonts w:ascii="Arial" w:eastAsia="Arial" w:hAnsi="Arial" w:cs="Arial"/>
          <w:sz w:val="20"/>
        </w:rPr>
        <w:t xml:space="preserve"> </w:t>
      </w:r>
    </w:p>
    <w:p w:rsidR="003C0B0B" w:rsidRDefault="00CC1D2A">
      <w:pPr>
        <w:numPr>
          <w:ilvl w:val="1"/>
          <w:numId w:val="5"/>
        </w:numPr>
        <w:ind w:right="536" w:hanging="379"/>
      </w:pPr>
      <w:r>
        <w:t xml:space="preserve">Incredible 5 Point Scale support </w:t>
      </w:r>
    </w:p>
    <w:p w:rsidR="003C0B0B" w:rsidRDefault="00CC1D2A">
      <w:pPr>
        <w:numPr>
          <w:ilvl w:val="1"/>
          <w:numId w:val="5"/>
        </w:numPr>
        <w:ind w:right="536" w:hanging="379"/>
      </w:pPr>
      <w:r>
        <w:t xml:space="preserve">TISUK targeted interventions </w:t>
      </w:r>
    </w:p>
    <w:p w:rsidR="003C0B0B" w:rsidRDefault="00CC1D2A">
      <w:pPr>
        <w:ind w:right="536"/>
      </w:pPr>
      <w:r>
        <w:t xml:space="preserve">These interventions are part of our contribution to Kent County Council’s local offer. </w:t>
      </w:r>
    </w:p>
    <w:p w:rsidR="003C0B0B" w:rsidRDefault="00CC1D2A">
      <w:pPr>
        <w:spacing w:after="135" w:line="259" w:lineRule="auto"/>
        <w:ind w:left="5" w:firstLine="0"/>
      </w:pPr>
      <w:r>
        <w:t xml:space="preserve"> </w:t>
      </w:r>
    </w:p>
    <w:p w:rsidR="003C0B0B" w:rsidRDefault="00CC1D2A">
      <w:pPr>
        <w:numPr>
          <w:ilvl w:val="0"/>
          <w:numId w:val="5"/>
        </w:numPr>
        <w:shd w:val="clear" w:color="auto" w:fill="DEEAF6"/>
        <w:spacing w:after="65" w:line="249" w:lineRule="auto"/>
        <w:ind w:left="410" w:right="232" w:hanging="420"/>
      </w:pPr>
      <w:r>
        <w:rPr>
          <w:b/>
          <w:sz w:val="28"/>
        </w:rPr>
        <w:t xml:space="preserve">How will the school evaluate whether the support in place is helping my child? </w:t>
      </w:r>
    </w:p>
    <w:p w:rsidR="003C0B0B" w:rsidRDefault="00CC1D2A">
      <w:pPr>
        <w:spacing w:after="243" w:line="259" w:lineRule="auto"/>
        <w:ind w:left="5" w:firstLine="0"/>
      </w:pPr>
      <w:r>
        <w:t xml:space="preserve"> </w:t>
      </w:r>
    </w:p>
    <w:p w:rsidR="003C0B0B" w:rsidRDefault="00CC1D2A">
      <w:pPr>
        <w:spacing w:after="291"/>
        <w:ind w:right="536"/>
      </w:pPr>
      <w:r>
        <w:t xml:space="preserve">We will evaluate the effectiveness of provision for your child by: </w:t>
      </w:r>
    </w:p>
    <w:p w:rsidR="003C0B0B" w:rsidRDefault="00CC1D2A">
      <w:pPr>
        <w:numPr>
          <w:ilvl w:val="1"/>
          <w:numId w:val="5"/>
        </w:numPr>
        <w:spacing w:after="290"/>
        <w:ind w:right="536" w:hanging="379"/>
      </w:pPr>
      <w:r>
        <w:t xml:space="preserve">Reviewing their progress towards their goals each term </w:t>
      </w:r>
    </w:p>
    <w:p w:rsidR="003C0B0B" w:rsidRDefault="00CC1D2A">
      <w:pPr>
        <w:numPr>
          <w:ilvl w:val="1"/>
          <w:numId w:val="5"/>
        </w:numPr>
        <w:spacing w:after="290"/>
        <w:ind w:right="536" w:hanging="379"/>
      </w:pPr>
      <w:r>
        <w:rPr>
          <w:noProof/>
        </w:rPr>
        <w:drawing>
          <wp:anchor distT="0" distB="0" distL="114300" distR="114300" simplePos="0" relativeHeight="251668480" behindDoc="0" locked="0" layoutInCell="1" allowOverlap="0">
            <wp:simplePos x="0" y="0"/>
            <wp:positionH relativeFrom="column">
              <wp:posOffset>4354322</wp:posOffset>
            </wp:positionH>
            <wp:positionV relativeFrom="paragraph">
              <wp:posOffset>-70077</wp:posOffset>
            </wp:positionV>
            <wp:extent cx="2122170" cy="1444625"/>
            <wp:effectExtent l="0" t="0" r="0" b="0"/>
            <wp:wrapSquare wrapText="bothSides"/>
            <wp:docPr id="2821" name="Picture 2821"/>
            <wp:cNvGraphicFramePr/>
            <a:graphic xmlns:a="http://schemas.openxmlformats.org/drawingml/2006/main">
              <a:graphicData uri="http://schemas.openxmlformats.org/drawingml/2006/picture">
                <pic:pic xmlns:pic="http://schemas.openxmlformats.org/drawingml/2006/picture">
                  <pic:nvPicPr>
                    <pic:cNvPr id="2821" name="Picture 2821"/>
                    <pic:cNvPicPr/>
                  </pic:nvPicPr>
                  <pic:blipFill>
                    <a:blip r:embed="rId83"/>
                    <a:stretch>
                      <a:fillRect/>
                    </a:stretch>
                  </pic:blipFill>
                  <pic:spPr>
                    <a:xfrm>
                      <a:off x="0" y="0"/>
                      <a:ext cx="2122170" cy="1444625"/>
                    </a:xfrm>
                    <a:prstGeom prst="rect">
                      <a:avLst/>
                    </a:prstGeom>
                  </pic:spPr>
                </pic:pic>
              </a:graphicData>
            </a:graphic>
          </wp:anchor>
        </w:drawing>
      </w:r>
      <w:r>
        <w:t xml:space="preserve">Regular Pupil Progress Review Meetings </w:t>
      </w:r>
    </w:p>
    <w:p w:rsidR="003C0B0B" w:rsidRDefault="00CC1D2A">
      <w:pPr>
        <w:numPr>
          <w:ilvl w:val="1"/>
          <w:numId w:val="5"/>
        </w:numPr>
        <w:spacing w:after="156" w:line="360" w:lineRule="auto"/>
        <w:ind w:right="536" w:hanging="379"/>
      </w:pPr>
      <w:r>
        <w:t xml:space="preserve">Reviewing the impact of interventions after approximately 10 - 12 weeks </w:t>
      </w:r>
    </w:p>
    <w:p w:rsidR="003C0B0B" w:rsidRDefault="00CC1D2A">
      <w:pPr>
        <w:numPr>
          <w:ilvl w:val="1"/>
          <w:numId w:val="5"/>
        </w:numPr>
        <w:spacing w:after="290"/>
        <w:ind w:right="536" w:hanging="379"/>
      </w:pPr>
      <w:r>
        <w:t xml:space="preserve">Using pupil questionnaires and pupil voice </w:t>
      </w:r>
    </w:p>
    <w:p w:rsidR="003C0B0B" w:rsidRDefault="00CC1D2A">
      <w:pPr>
        <w:numPr>
          <w:ilvl w:val="1"/>
          <w:numId w:val="5"/>
        </w:numPr>
        <w:spacing w:after="290"/>
        <w:ind w:right="536" w:hanging="379"/>
      </w:pPr>
      <w:r>
        <w:t xml:space="preserve">Monitoring by the class teacher and/or SENCO </w:t>
      </w:r>
    </w:p>
    <w:p w:rsidR="003C0B0B" w:rsidRDefault="00CC1D2A">
      <w:pPr>
        <w:numPr>
          <w:ilvl w:val="1"/>
          <w:numId w:val="5"/>
        </w:numPr>
        <w:spacing w:after="290"/>
        <w:ind w:right="536" w:hanging="379"/>
      </w:pPr>
      <w:r>
        <w:t xml:space="preserve">Using class provision maps and assessments to measure progress </w:t>
      </w:r>
    </w:p>
    <w:p w:rsidR="003C0B0B" w:rsidRDefault="00CC1D2A">
      <w:pPr>
        <w:numPr>
          <w:ilvl w:val="1"/>
          <w:numId w:val="5"/>
        </w:numPr>
        <w:spacing w:after="253"/>
        <w:ind w:right="536" w:hanging="379"/>
      </w:pPr>
      <w:r>
        <w:t xml:space="preserve">Holding an annual review (if they have an education, health and care (EHC) plan) </w:t>
      </w:r>
    </w:p>
    <w:p w:rsidR="003C0B0B" w:rsidRDefault="00CC1D2A">
      <w:pPr>
        <w:spacing w:after="245" w:line="259" w:lineRule="auto"/>
        <w:ind w:left="346" w:firstLine="0"/>
      </w:pPr>
      <w:r>
        <w:t xml:space="preserve"> </w:t>
      </w:r>
    </w:p>
    <w:p w:rsidR="003C0B0B" w:rsidRDefault="00CC1D2A">
      <w:pPr>
        <w:spacing w:line="360" w:lineRule="auto"/>
        <w:ind w:left="516" w:right="536" w:hanging="170"/>
      </w:pPr>
      <w:r>
        <w:lastRenderedPageBreak/>
        <w:t xml:space="preserve">Our </w:t>
      </w:r>
      <w:proofErr w:type="gramStart"/>
      <w:r>
        <w:t>in school</w:t>
      </w:r>
      <w:proofErr w:type="gramEnd"/>
      <w:r>
        <w:t xml:space="preserve"> provision is also externally monitored and reviewed by external stakeholders such as the Local Authority, as well as regularly monitored by our Governing Body. </w:t>
      </w:r>
    </w:p>
    <w:p w:rsidR="003C0B0B" w:rsidRDefault="00CC1D2A">
      <w:pPr>
        <w:spacing w:after="135" w:line="259" w:lineRule="auto"/>
        <w:ind w:left="5" w:firstLine="0"/>
      </w:pPr>
      <w:r>
        <w:t xml:space="preserve"> </w:t>
      </w:r>
    </w:p>
    <w:p w:rsidR="003C0B0B" w:rsidRDefault="00CC1D2A">
      <w:pPr>
        <w:numPr>
          <w:ilvl w:val="0"/>
          <w:numId w:val="5"/>
        </w:numPr>
        <w:shd w:val="clear" w:color="auto" w:fill="DEEAF6"/>
        <w:spacing w:after="65" w:line="249" w:lineRule="auto"/>
        <w:ind w:left="410" w:right="232" w:hanging="420"/>
      </w:pPr>
      <w:r>
        <w:rPr>
          <w:b/>
          <w:sz w:val="28"/>
        </w:rPr>
        <w:t xml:space="preserve">How will the school ensure my child has appropriate resources? </w:t>
      </w:r>
    </w:p>
    <w:p w:rsidR="003C0B0B" w:rsidRDefault="00CC1D2A">
      <w:pPr>
        <w:spacing w:line="360" w:lineRule="auto"/>
        <w:ind w:right="536"/>
      </w:pPr>
      <w:r>
        <w:t xml:space="preserve">All schools receive a Notional SEN Budget, in order to provide for and meet the needs of pupils will SEND.  </w:t>
      </w:r>
    </w:p>
    <w:p w:rsidR="003C0B0B" w:rsidRDefault="00CC1D2A">
      <w:pPr>
        <w:spacing w:after="304"/>
        <w:ind w:right="536"/>
      </w:pPr>
      <w:r>
        <w:t xml:space="preserve">It may be that your child’s needs mean we need to provide additional resources such as: </w:t>
      </w:r>
    </w:p>
    <w:p w:rsidR="003C0B0B" w:rsidRDefault="00CC1D2A">
      <w:pPr>
        <w:numPr>
          <w:ilvl w:val="1"/>
          <w:numId w:val="6"/>
        </w:numPr>
        <w:spacing w:after="273"/>
        <w:ind w:right="536" w:hanging="360"/>
      </w:pPr>
      <w:r>
        <w:t xml:space="preserve">Additional resources to support their learning </w:t>
      </w:r>
    </w:p>
    <w:p w:rsidR="003C0B0B" w:rsidRDefault="00CC1D2A">
      <w:pPr>
        <w:numPr>
          <w:ilvl w:val="1"/>
          <w:numId w:val="6"/>
        </w:numPr>
        <w:spacing w:after="273"/>
        <w:ind w:right="536" w:hanging="360"/>
      </w:pPr>
      <w:r>
        <w:t xml:space="preserve">Additional more targeted adult time and support </w:t>
      </w:r>
    </w:p>
    <w:p w:rsidR="003C0B0B" w:rsidRDefault="00CC1D2A">
      <w:pPr>
        <w:numPr>
          <w:ilvl w:val="1"/>
          <w:numId w:val="6"/>
        </w:numPr>
        <w:spacing w:after="276"/>
        <w:ind w:right="536" w:hanging="360"/>
      </w:pPr>
      <w:r>
        <w:t xml:space="preserve">Adaptations to in class support </w:t>
      </w:r>
    </w:p>
    <w:p w:rsidR="003C0B0B" w:rsidRDefault="00CC1D2A">
      <w:pPr>
        <w:numPr>
          <w:ilvl w:val="1"/>
          <w:numId w:val="6"/>
        </w:numPr>
        <w:ind w:right="536" w:hanging="360"/>
      </w:pPr>
      <w:r>
        <w:t xml:space="preserve">Further training for our staff  </w:t>
      </w:r>
    </w:p>
    <w:p w:rsidR="003C0B0B" w:rsidRDefault="00CC1D2A">
      <w:pPr>
        <w:numPr>
          <w:ilvl w:val="1"/>
          <w:numId w:val="6"/>
        </w:numPr>
        <w:spacing w:after="225"/>
        <w:ind w:right="536" w:hanging="360"/>
      </w:pPr>
      <w:r>
        <w:t xml:space="preserve">External specialist expertise </w:t>
      </w:r>
    </w:p>
    <w:p w:rsidR="003C0B0B" w:rsidRDefault="00CC1D2A">
      <w:pPr>
        <w:spacing w:line="360" w:lineRule="auto"/>
        <w:ind w:right="536"/>
      </w:pPr>
      <w:r>
        <w:t xml:space="preserve">Where appropriate, we will consult with external agencies to get recommendations on what will best help your child access their learning and use our best endeavours to ensure these are supplied. </w:t>
      </w:r>
    </w:p>
    <w:p w:rsidR="003C0B0B" w:rsidRDefault="00CC1D2A">
      <w:pPr>
        <w:spacing w:after="135" w:line="259" w:lineRule="auto"/>
        <w:ind w:left="5" w:firstLine="0"/>
      </w:pPr>
      <w:r>
        <w:t xml:space="preserve"> </w:t>
      </w:r>
    </w:p>
    <w:p w:rsidR="003C0B0B" w:rsidRDefault="00CC1D2A">
      <w:pPr>
        <w:numPr>
          <w:ilvl w:val="0"/>
          <w:numId w:val="5"/>
        </w:numPr>
        <w:shd w:val="clear" w:color="auto" w:fill="DEEAF6"/>
        <w:spacing w:after="0" w:line="249" w:lineRule="auto"/>
        <w:ind w:left="410" w:right="232" w:hanging="420"/>
      </w:pPr>
      <w:r>
        <w:rPr>
          <w:b/>
          <w:sz w:val="28"/>
        </w:rPr>
        <w:t xml:space="preserve">How will the school make sure my child is included in activities alongside pupils who don’t have SEND? </w:t>
      </w:r>
    </w:p>
    <w:p w:rsidR="003C0B0B" w:rsidRDefault="00CC1D2A">
      <w:pPr>
        <w:spacing w:after="221" w:line="259" w:lineRule="auto"/>
        <w:ind w:left="4280" w:firstLine="0"/>
      </w:pPr>
      <w:r>
        <w:rPr>
          <w:noProof/>
        </w:rPr>
        <w:drawing>
          <wp:inline distT="0" distB="0" distL="0" distR="0">
            <wp:extent cx="1039495" cy="942340"/>
            <wp:effectExtent l="0" t="0" r="0" b="0"/>
            <wp:docPr id="2959" name="Picture 2959"/>
            <wp:cNvGraphicFramePr/>
            <a:graphic xmlns:a="http://schemas.openxmlformats.org/drawingml/2006/main">
              <a:graphicData uri="http://schemas.openxmlformats.org/drawingml/2006/picture">
                <pic:pic xmlns:pic="http://schemas.openxmlformats.org/drawingml/2006/picture">
                  <pic:nvPicPr>
                    <pic:cNvPr id="2959" name="Picture 2959"/>
                    <pic:cNvPicPr/>
                  </pic:nvPicPr>
                  <pic:blipFill>
                    <a:blip r:embed="rId84"/>
                    <a:stretch>
                      <a:fillRect/>
                    </a:stretch>
                  </pic:blipFill>
                  <pic:spPr>
                    <a:xfrm>
                      <a:off x="0" y="0"/>
                      <a:ext cx="1039495" cy="942340"/>
                    </a:xfrm>
                    <a:prstGeom prst="rect">
                      <a:avLst/>
                    </a:prstGeom>
                  </pic:spPr>
                </pic:pic>
              </a:graphicData>
            </a:graphic>
          </wp:inline>
        </w:drawing>
      </w:r>
    </w:p>
    <w:p w:rsidR="003C0B0B" w:rsidRDefault="00CC1D2A">
      <w:pPr>
        <w:spacing w:after="120" w:line="360" w:lineRule="auto"/>
        <w:ind w:left="14" w:right="536"/>
        <w:jc w:val="both"/>
      </w:pPr>
      <w:r>
        <w:t xml:space="preserve">The expectation is that all schools provide an inclusive provision for all pupils. It may be necessary for some pupils to receive interventions, in addition to the broad and balanced curriculum on offer for all pupils.  </w:t>
      </w:r>
    </w:p>
    <w:p w:rsidR="003C0B0B" w:rsidRDefault="00CC1D2A">
      <w:pPr>
        <w:spacing w:after="157" w:line="360" w:lineRule="auto"/>
        <w:ind w:right="536"/>
      </w:pPr>
      <w:r>
        <w:t xml:space="preserve">We support children and young people with SEN/D to ensure none of our children or young people are treated less favourably than any other child or young person by:  </w:t>
      </w:r>
    </w:p>
    <w:p w:rsidR="003C0B0B" w:rsidRDefault="00CC1D2A">
      <w:pPr>
        <w:numPr>
          <w:ilvl w:val="1"/>
          <w:numId w:val="5"/>
        </w:numPr>
        <w:spacing w:after="280"/>
        <w:ind w:right="536" w:hanging="379"/>
      </w:pPr>
      <w:r>
        <w:t xml:space="preserve">Ensuring our inclusive ethos is embraced by all  </w:t>
      </w:r>
    </w:p>
    <w:p w:rsidR="003C0B0B" w:rsidRDefault="00CC1D2A">
      <w:pPr>
        <w:numPr>
          <w:ilvl w:val="1"/>
          <w:numId w:val="5"/>
        </w:numPr>
        <w:spacing w:after="270" w:line="259" w:lineRule="auto"/>
        <w:ind w:right="536" w:hanging="379"/>
      </w:pPr>
      <w:r>
        <w:lastRenderedPageBreak/>
        <w:t xml:space="preserve">Developing our children and young people’s understanding and appreciation of uniqueness  </w:t>
      </w:r>
    </w:p>
    <w:p w:rsidR="003C0B0B" w:rsidRDefault="00CC1D2A">
      <w:pPr>
        <w:numPr>
          <w:ilvl w:val="1"/>
          <w:numId w:val="5"/>
        </w:numPr>
        <w:spacing w:after="277"/>
        <w:ind w:right="536" w:hanging="379"/>
      </w:pPr>
      <w:r>
        <w:t xml:space="preserve">Nurturing all of our children and young people’s developing talents and strengths  </w:t>
      </w:r>
    </w:p>
    <w:p w:rsidR="003C0B0B" w:rsidRDefault="00CC1D2A">
      <w:pPr>
        <w:spacing w:after="123" w:line="259" w:lineRule="auto"/>
        <w:ind w:left="5" w:firstLine="0"/>
      </w:pPr>
      <w:r>
        <w:rPr>
          <w:b/>
        </w:rPr>
        <w:t xml:space="preserve"> </w:t>
      </w:r>
      <w:r>
        <w:t xml:space="preserve"> </w:t>
      </w:r>
    </w:p>
    <w:p w:rsidR="003C0B0B" w:rsidRDefault="00CC1D2A">
      <w:pPr>
        <w:spacing w:after="24" w:line="360" w:lineRule="auto"/>
        <w:ind w:right="536"/>
      </w:pPr>
      <w:r>
        <w:t xml:space="preserve">All clubs, trips and activities offered to pupils at Littlebourne CE Primary School are available to children and young people with Special Educational Needs and/or Disabilities, either with or without an Education, Health and Care Plan.  Where it is necessary, the school will use the resources available to provide additional adult support to enable the safe participation of the child/young person in the activity. We will seek to make reasonable adjustments and we will liaise with parents/carers to consider how we can overcome any potential barriers. Where appropriate, an individual risk assessment will be written. Occasionally parents/carers may be asked to accompany their child/young person to facilitate their inclusion in specific school activities to ensure their safety. </w:t>
      </w:r>
    </w:p>
    <w:p w:rsidR="003C0B0B" w:rsidRDefault="00CC1D2A">
      <w:pPr>
        <w:spacing w:after="0" w:line="259" w:lineRule="auto"/>
        <w:ind w:left="5" w:firstLine="0"/>
      </w:pPr>
      <w:r>
        <w:t xml:space="preserve">   </w:t>
      </w:r>
    </w:p>
    <w:p w:rsidR="003C0B0B" w:rsidRDefault="00CC1D2A">
      <w:pPr>
        <w:spacing w:after="26" w:line="360" w:lineRule="auto"/>
        <w:ind w:right="536"/>
      </w:pPr>
      <w:r>
        <w:t xml:space="preserve">All children and young people with SEN/D are encouraged to be part of the extracurricular clubs (when operational) in order to promote teamwork, building friendships and as part of any additional opportunities available to children/young people with no SEN/D. All of our extracurricular activities and school visits are available to all our children and young people, including our Breakfast Club and extracurricular after school clubs.   </w:t>
      </w:r>
    </w:p>
    <w:p w:rsidR="003C0B0B" w:rsidRDefault="00CC1D2A">
      <w:pPr>
        <w:spacing w:after="140" w:line="259" w:lineRule="auto"/>
        <w:ind w:left="5" w:firstLine="0"/>
      </w:pPr>
      <w:r>
        <w:t xml:space="preserve"> </w:t>
      </w:r>
    </w:p>
    <w:p w:rsidR="003C0B0B" w:rsidRDefault="00CC1D2A">
      <w:pPr>
        <w:spacing w:after="21" w:line="360" w:lineRule="auto"/>
        <w:ind w:right="536"/>
      </w:pPr>
      <w:r>
        <w:t xml:space="preserve">All children and young people are encouraged to go on our residential trip(s) when available. We adapt this trip to support our children and young people, which may include adapting the offer of our residential trip. In these circumstances, the SENCO works closely with the family and child/young person to support attendance. </w:t>
      </w:r>
    </w:p>
    <w:p w:rsidR="003C0B0B" w:rsidRDefault="00CC1D2A">
      <w:pPr>
        <w:spacing w:after="140" w:line="259" w:lineRule="auto"/>
        <w:ind w:left="5" w:firstLine="0"/>
      </w:pPr>
      <w:r>
        <w:t xml:space="preserve">  </w:t>
      </w:r>
    </w:p>
    <w:p w:rsidR="003C0B0B" w:rsidRDefault="00CC1D2A">
      <w:pPr>
        <w:spacing w:after="22" w:line="360" w:lineRule="auto"/>
        <w:ind w:right="536"/>
      </w:pPr>
      <w:r>
        <w:t xml:space="preserve">All children and young people are encouraged to take part in sports day/school plays/whole class workshops and experience events.   </w:t>
      </w:r>
    </w:p>
    <w:p w:rsidR="003C0B0B" w:rsidRDefault="00CC1D2A">
      <w:pPr>
        <w:spacing w:after="144" w:line="259" w:lineRule="auto"/>
        <w:ind w:left="15" w:firstLine="0"/>
      </w:pPr>
      <w:r>
        <w:t xml:space="preserve"> </w:t>
      </w:r>
    </w:p>
    <w:p w:rsidR="003C0B0B" w:rsidRDefault="00CC1D2A">
      <w:pPr>
        <w:spacing w:after="120" w:line="360" w:lineRule="auto"/>
        <w:ind w:left="14" w:right="536"/>
        <w:jc w:val="both"/>
      </w:pPr>
      <w:r>
        <w:lastRenderedPageBreak/>
        <w:t xml:space="preserve">No pupil is ever excluded from taking part in these activities because of their SEN or disability and we will use the resources available to us, in order to make whatever reasonable adjustments are required to promote their access and inclusion to these valuable opportunities. </w:t>
      </w:r>
    </w:p>
    <w:p w:rsidR="003C0B0B" w:rsidRDefault="00CC1D2A">
      <w:pPr>
        <w:spacing w:after="158" w:line="360" w:lineRule="auto"/>
        <w:ind w:right="536"/>
      </w:pPr>
      <w:r>
        <w:t xml:space="preserve">Where required, risk assessments may inform school decisions around participation in identified activities or events. </w:t>
      </w:r>
    </w:p>
    <w:p w:rsidR="003C0B0B" w:rsidRDefault="00CC1D2A">
      <w:pPr>
        <w:numPr>
          <w:ilvl w:val="0"/>
          <w:numId w:val="7"/>
        </w:numPr>
        <w:shd w:val="clear" w:color="auto" w:fill="DEEAF6"/>
        <w:spacing w:after="0" w:line="249" w:lineRule="auto"/>
        <w:ind w:left="410" w:right="232" w:hanging="420"/>
      </w:pPr>
      <w:r>
        <w:rPr>
          <w:b/>
          <w:sz w:val="28"/>
        </w:rPr>
        <w:t xml:space="preserve">How does the school make sure the admissions process is fair for pupils with SEN or a disability? </w:t>
      </w:r>
    </w:p>
    <w:p w:rsidR="003C0B0B" w:rsidRDefault="00CC1D2A">
      <w:pPr>
        <w:spacing w:after="154" w:line="259" w:lineRule="auto"/>
        <w:ind w:left="3850" w:firstLine="0"/>
      </w:pPr>
      <w:r>
        <w:rPr>
          <w:noProof/>
        </w:rPr>
        <w:drawing>
          <wp:inline distT="0" distB="0" distL="0" distR="0">
            <wp:extent cx="1172210" cy="1054735"/>
            <wp:effectExtent l="0" t="0" r="0" b="0"/>
            <wp:docPr id="3083" name="Picture 3083"/>
            <wp:cNvGraphicFramePr/>
            <a:graphic xmlns:a="http://schemas.openxmlformats.org/drawingml/2006/main">
              <a:graphicData uri="http://schemas.openxmlformats.org/drawingml/2006/picture">
                <pic:pic xmlns:pic="http://schemas.openxmlformats.org/drawingml/2006/picture">
                  <pic:nvPicPr>
                    <pic:cNvPr id="3083" name="Picture 3083"/>
                    <pic:cNvPicPr/>
                  </pic:nvPicPr>
                  <pic:blipFill>
                    <a:blip r:embed="rId85"/>
                    <a:stretch>
                      <a:fillRect/>
                    </a:stretch>
                  </pic:blipFill>
                  <pic:spPr>
                    <a:xfrm>
                      <a:off x="0" y="0"/>
                      <a:ext cx="1172210" cy="1054735"/>
                    </a:xfrm>
                    <a:prstGeom prst="rect">
                      <a:avLst/>
                    </a:prstGeom>
                  </pic:spPr>
                </pic:pic>
              </a:graphicData>
            </a:graphic>
          </wp:inline>
        </w:drawing>
      </w:r>
    </w:p>
    <w:p w:rsidR="003C0B0B" w:rsidRDefault="00CC1D2A">
      <w:pPr>
        <w:spacing w:line="360" w:lineRule="auto"/>
        <w:ind w:right="536"/>
      </w:pPr>
      <w:r>
        <w:t xml:space="preserve">At Littlebourne, our admission arrangements for children without an Education Health and Care Plan do not discriminate against or disadvantage children with SEN and/or disabilities.  </w:t>
      </w:r>
    </w:p>
    <w:p w:rsidR="003C0B0B" w:rsidRDefault="00CC1D2A">
      <w:pPr>
        <w:spacing w:line="360" w:lineRule="auto"/>
        <w:ind w:right="536"/>
      </w:pPr>
      <w:r>
        <w:t xml:space="preserve">We follow KCC processes for admissions, which gives priority for children with EHCPs to be admitted, before other places are allocated, in line with KCC SEND Departments consultation process. </w:t>
      </w:r>
    </w:p>
    <w:p w:rsidR="003C0B0B" w:rsidRDefault="00CC1D2A">
      <w:pPr>
        <w:spacing w:after="0" w:line="259" w:lineRule="auto"/>
        <w:ind w:left="176" w:firstLine="0"/>
      </w:pPr>
      <w:r>
        <w:t xml:space="preserve"> </w:t>
      </w:r>
    </w:p>
    <w:p w:rsidR="003C0B0B" w:rsidRDefault="00CC1D2A">
      <w:pPr>
        <w:numPr>
          <w:ilvl w:val="0"/>
          <w:numId w:val="7"/>
        </w:numPr>
        <w:shd w:val="clear" w:color="auto" w:fill="DEEAF6"/>
        <w:spacing w:after="12" w:line="249" w:lineRule="auto"/>
        <w:ind w:left="410" w:right="232" w:hanging="420"/>
      </w:pPr>
      <w:r>
        <w:rPr>
          <w:b/>
          <w:sz w:val="28"/>
        </w:rPr>
        <w:t xml:space="preserve">How does the school support pupils with disabilities? </w:t>
      </w:r>
    </w:p>
    <w:p w:rsidR="003C0B0B" w:rsidRDefault="00CC1D2A">
      <w:pPr>
        <w:spacing w:after="294" w:line="259" w:lineRule="auto"/>
        <w:ind w:left="4105" w:firstLine="0"/>
      </w:pPr>
      <w:r>
        <w:rPr>
          <w:noProof/>
        </w:rPr>
        <w:drawing>
          <wp:inline distT="0" distB="0" distL="0" distR="0">
            <wp:extent cx="796290" cy="852805"/>
            <wp:effectExtent l="0" t="0" r="0" b="0"/>
            <wp:docPr id="3592" name="Picture 3592"/>
            <wp:cNvGraphicFramePr/>
            <a:graphic xmlns:a="http://schemas.openxmlformats.org/drawingml/2006/main">
              <a:graphicData uri="http://schemas.openxmlformats.org/drawingml/2006/picture">
                <pic:pic xmlns:pic="http://schemas.openxmlformats.org/drawingml/2006/picture">
                  <pic:nvPicPr>
                    <pic:cNvPr id="3592" name="Picture 3592"/>
                    <pic:cNvPicPr/>
                  </pic:nvPicPr>
                  <pic:blipFill>
                    <a:blip r:embed="rId86"/>
                    <a:stretch>
                      <a:fillRect/>
                    </a:stretch>
                  </pic:blipFill>
                  <pic:spPr>
                    <a:xfrm>
                      <a:off x="0" y="0"/>
                      <a:ext cx="796290" cy="852805"/>
                    </a:xfrm>
                    <a:prstGeom prst="rect">
                      <a:avLst/>
                    </a:prstGeom>
                  </pic:spPr>
                </pic:pic>
              </a:graphicData>
            </a:graphic>
          </wp:inline>
        </w:drawing>
      </w:r>
    </w:p>
    <w:p w:rsidR="003C0B0B" w:rsidRDefault="00CC1D2A">
      <w:pPr>
        <w:spacing w:after="120" w:line="360" w:lineRule="auto"/>
        <w:ind w:left="0" w:right="527"/>
        <w:jc w:val="both"/>
      </w:pPr>
      <w:r>
        <w:rPr>
          <w:color w:val="0B0C0C"/>
        </w:rPr>
        <w:t>Under the Equality Act (</w:t>
      </w:r>
      <w:proofErr w:type="gramStart"/>
      <w:r>
        <w:rPr>
          <w:color w:val="0B0C0C"/>
        </w:rPr>
        <w:t>2010( you</w:t>
      </w:r>
      <w:proofErr w:type="gramEnd"/>
      <w:r>
        <w:rPr>
          <w:color w:val="0B0C0C"/>
        </w:rPr>
        <w:t xml:space="preserve"> are classed as disabled if you have a physical or mental impairment that has a ‘</w:t>
      </w:r>
      <w:r>
        <w:rPr>
          <w:i/>
          <w:color w:val="0B0C0C"/>
        </w:rPr>
        <w:t>substantial</w:t>
      </w:r>
      <w:r>
        <w:rPr>
          <w:color w:val="0B0C0C"/>
        </w:rPr>
        <w:t>’ and ‘</w:t>
      </w:r>
      <w:r>
        <w:rPr>
          <w:i/>
          <w:color w:val="0B0C0C"/>
        </w:rPr>
        <w:t>long-term’</w:t>
      </w:r>
      <w:r>
        <w:rPr>
          <w:color w:val="0B0C0C"/>
        </w:rPr>
        <w:t xml:space="preserve"> negative effect on your ability to access and participate in  normal daily activities. </w:t>
      </w:r>
    </w:p>
    <w:p w:rsidR="003C0B0B" w:rsidRDefault="00CC1D2A">
      <w:pPr>
        <w:spacing w:after="120" w:line="360" w:lineRule="auto"/>
        <w:ind w:left="0" w:right="527"/>
        <w:jc w:val="both"/>
      </w:pPr>
      <w:r>
        <w:rPr>
          <w:color w:val="0B0C0C"/>
        </w:rPr>
        <w:t xml:space="preserve">We are continuously reviewing and developing our </w:t>
      </w:r>
      <w:proofErr w:type="gramStart"/>
      <w:r>
        <w:rPr>
          <w:color w:val="0B0C0C"/>
        </w:rPr>
        <w:t>in school</w:t>
      </w:r>
      <w:proofErr w:type="gramEnd"/>
      <w:r>
        <w:rPr>
          <w:color w:val="0B0C0C"/>
        </w:rPr>
        <w:t xml:space="preserve"> provision to more effectively meet the needs of our whole school, including those with SEN and/or disabilities.  </w:t>
      </w:r>
    </w:p>
    <w:p w:rsidR="003C0B0B" w:rsidRDefault="00CC1D2A">
      <w:pPr>
        <w:spacing w:after="281" w:line="259" w:lineRule="auto"/>
        <w:ind w:left="0" w:right="527"/>
        <w:jc w:val="both"/>
      </w:pPr>
      <w:r>
        <w:rPr>
          <w:color w:val="0B0C0C"/>
        </w:rPr>
        <w:t xml:space="preserve">Please see our Accessibility Plan for more information, </w:t>
      </w:r>
      <w:hyperlink r:id="rId87">
        <w:r>
          <w:rPr>
            <w:color w:val="0072CC"/>
            <w:u w:val="single" w:color="0072CC"/>
          </w:rPr>
          <w:t xml:space="preserve">Accessibility Plan </w:t>
        </w:r>
      </w:hyperlink>
      <w:hyperlink r:id="rId88">
        <w:r>
          <w:rPr>
            <w:color w:val="0072CC"/>
            <w:u w:val="single" w:color="0072CC"/>
          </w:rPr>
          <w:t xml:space="preserve">- </w:t>
        </w:r>
      </w:hyperlink>
      <w:hyperlink r:id="rId89">
        <w:r>
          <w:rPr>
            <w:color w:val="0072CC"/>
            <w:u w:val="single" w:color="0072CC"/>
          </w:rPr>
          <w:t>2023</w:t>
        </w:r>
      </w:hyperlink>
      <w:hyperlink r:id="rId90">
        <w:r>
          <w:rPr>
            <w:color w:val="0072CC"/>
            <w:u w:val="single" w:color="0072CC"/>
          </w:rPr>
          <w:t>-</w:t>
        </w:r>
      </w:hyperlink>
      <w:hyperlink r:id="rId91">
        <w:r>
          <w:rPr>
            <w:color w:val="0072CC"/>
            <w:u w:val="single" w:color="0072CC"/>
          </w:rPr>
          <w:t>2026</w:t>
        </w:r>
      </w:hyperlink>
      <w:hyperlink r:id="rId92">
        <w:r>
          <w:rPr>
            <w:color w:val="0B0C0C"/>
          </w:rPr>
          <w:t xml:space="preserve"> </w:t>
        </w:r>
      </w:hyperlink>
    </w:p>
    <w:p w:rsidR="003C0B0B" w:rsidRDefault="00CC1D2A">
      <w:pPr>
        <w:numPr>
          <w:ilvl w:val="0"/>
          <w:numId w:val="7"/>
        </w:numPr>
        <w:shd w:val="clear" w:color="auto" w:fill="DEEAF6"/>
        <w:spacing w:after="65" w:line="249" w:lineRule="auto"/>
        <w:ind w:left="410" w:right="232" w:hanging="420"/>
      </w:pPr>
      <w:r>
        <w:rPr>
          <w:b/>
          <w:sz w:val="28"/>
        </w:rPr>
        <w:lastRenderedPageBreak/>
        <w:t xml:space="preserve">How will the school support my child’s mental health and emotional and social development? </w:t>
      </w:r>
    </w:p>
    <w:p w:rsidR="003C0B0B" w:rsidRDefault="00CC1D2A">
      <w:pPr>
        <w:spacing w:after="140" w:line="259" w:lineRule="auto"/>
        <w:ind w:left="5" w:firstLine="0"/>
      </w:pPr>
      <w:r>
        <w:t xml:space="preserve"> </w:t>
      </w:r>
    </w:p>
    <w:p w:rsidR="003C0B0B" w:rsidRDefault="00CC1D2A">
      <w:pPr>
        <w:spacing w:after="182"/>
        <w:ind w:right="536"/>
      </w:pPr>
      <w:r>
        <w:t xml:space="preserve">We provide support for pupils to progress in their emotional and social development in the following ways: </w:t>
      </w:r>
    </w:p>
    <w:p w:rsidR="003C0B0B" w:rsidRDefault="00CC1D2A">
      <w:pPr>
        <w:numPr>
          <w:ilvl w:val="1"/>
          <w:numId w:val="7"/>
        </w:numPr>
        <w:spacing w:after="185"/>
        <w:ind w:left="811" w:right="536" w:hanging="415"/>
      </w:pPr>
      <w:r>
        <w:t xml:space="preserve">Pupils with SEND are encouraged to be part of the School Council and other leadership groups such as Wellbeing Warriors </w:t>
      </w:r>
    </w:p>
    <w:p w:rsidR="003C0B0B" w:rsidRDefault="00CC1D2A">
      <w:pPr>
        <w:numPr>
          <w:ilvl w:val="1"/>
          <w:numId w:val="7"/>
        </w:numPr>
        <w:spacing w:after="185"/>
        <w:ind w:left="811" w:right="536" w:hanging="415"/>
      </w:pPr>
      <w:r>
        <w:t xml:space="preserve">Pupils with SEND are also encouraged to be part of clubs to promote teamwork/building friendships </w:t>
      </w:r>
    </w:p>
    <w:p w:rsidR="003C0B0B" w:rsidRDefault="00CC1D2A">
      <w:pPr>
        <w:numPr>
          <w:ilvl w:val="1"/>
          <w:numId w:val="7"/>
        </w:numPr>
        <w:spacing w:after="0" w:line="404" w:lineRule="auto"/>
        <w:ind w:left="811" w:right="536" w:hanging="415"/>
      </w:pPr>
      <w:r>
        <w:t xml:space="preserve">We provide extra pastoral support for listening to the views of pupils with </w:t>
      </w:r>
      <w:proofErr w:type="gramStart"/>
      <w:r>
        <w:t xml:space="preserve">SEND  </w:t>
      </w:r>
      <w:r>
        <w:rPr>
          <w:rFonts w:ascii="Wingdings" w:eastAsia="Wingdings" w:hAnsi="Wingdings" w:cs="Wingdings"/>
        </w:rPr>
        <w:t></w:t>
      </w:r>
      <w:proofErr w:type="gramEnd"/>
      <w:r>
        <w:rPr>
          <w:rFonts w:ascii="Arial" w:eastAsia="Arial" w:hAnsi="Arial" w:cs="Arial"/>
        </w:rPr>
        <w:t xml:space="preserve"> </w:t>
      </w:r>
      <w:r>
        <w:t xml:space="preserve">Additional support is available  </w:t>
      </w:r>
    </w:p>
    <w:p w:rsidR="003C0B0B" w:rsidRDefault="00CC1D2A">
      <w:pPr>
        <w:spacing w:after="20" w:line="259" w:lineRule="auto"/>
        <w:ind w:left="5" w:firstLine="0"/>
      </w:pPr>
      <w:r>
        <w:t xml:space="preserve"> </w:t>
      </w:r>
    </w:p>
    <w:p w:rsidR="003C0B0B" w:rsidRDefault="00CC1D2A">
      <w:pPr>
        <w:spacing w:after="12"/>
        <w:ind w:right="536"/>
      </w:pPr>
      <w:r>
        <w:t xml:space="preserve">We have a </w:t>
      </w:r>
      <w:proofErr w:type="gramStart"/>
      <w:r>
        <w:t>zero tolerance</w:t>
      </w:r>
      <w:proofErr w:type="gramEnd"/>
      <w:r>
        <w:t xml:space="preserve"> approach to bullying of any member of our school community (children, young people and adults).  This is reflected in our school Anti- bullying policy </w:t>
      </w:r>
      <w:hyperlink r:id="rId93">
        <w:r>
          <w:rPr>
            <w:color w:val="0072CC"/>
            <w:u w:val="single" w:color="0072CC"/>
          </w:rPr>
          <w:t>Littlebourne Anti</w:t>
        </w:r>
      </w:hyperlink>
      <w:hyperlink r:id="rId94"/>
      <w:r>
        <w:rPr>
          <w:color w:val="0072CC"/>
          <w:u w:val="single" w:color="0072CC"/>
        </w:rPr>
        <w:t>bullying Policy 2024</w:t>
      </w:r>
      <w:r>
        <w:rPr>
          <w:color w:val="0072CC"/>
        </w:rPr>
        <w:t xml:space="preserve"> </w:t>
      </w:r>
    </w:p>
    <w:p w:rsidR="003C0B0B" w:rsidRDefault="00CC1D2A">
      <w:pPr>
        <w:spacing w:after="0" w:line="259" w:lineRule="auto"/>
        <w:ind w:left="15" w:firstLine="0"/>
      </w:pPr>
      <w:r>
        <w:t xml:space="preserve"> </w:t>
      </w:r>
    </w:p>
    <w:p w:rsidR="003C0B0B" w:rsidRDefault="00CC1D2A">
      <w:pPr>
        <w:spacing w:after="12"/>
        <w:ind w:right="536"/>
      </w:pPr>
      <w:r>
        <w:t xml:space="preserve">We prevent bullying through proactive education approaches utilising our PSHE programme Jigsaw to support our children develop as balanced individuals and through maintaining and reinforcing our school vision and values. We use restorative justice approaches to support our children to understand the impact of their actions in order to develop socially, resolve conflict positively and prevent harm within our school community. </w:t>
      </w:r>
    </w:p>
    <w:p w:rsidR="003C0B0B" w:rsidRDefault="00CC1D2A">
      <w:pPr>
        <w:spacing w:after="0" w:line="259" w:lineRule="auto"/>
        <w:ind w:left="346" w:firstLine="0"/>
      </w:pPr>
      <w:r>
        <w:t xml:space="preserve"> </w:t>
      </w:r>
    </w:p>
    <w:p w:rsidR="003C0B0B" w:rsidRDefault="00CC1D2A">
      <w:pPr>
        <w:numPr>
          <w:ilvl w:val="0"/>
          <w:numId w:val="7"/>
        </w:numPr>
        <w:shd w:val="clear" w:color="auto" w:fill="DEEAF6"/>
        <w:spacing w:after="36" w:line="249" w:lineRule="auto"/>
        <w:ind w:left="410" w:right="232" w:hanging="420"/>
      </w:pPr>
      <w:r>
        <w:rPr>
          <w:b/>
          <w:sz w:val="28"/>
        </w:rPr>
        <w:t xml:space="preserve">What support is in place for looked-after and previously looked-after children with SEND? </w:t>
      </w:r>
    </w:p>
    <w:p w:rsidR="003C0B0B" w:rsidRDefault="00CC1D2A">
      <w:pPr>
        <w:spacing w:after="174" w:line="259" w:lineRule="auto"/>
        <w:ind w:left="5" w:firstLine="0"/>
      </w:pPr>
      <w:r>
        <w:rPr>
          <w:sz w:val="20"/>
        </w:rPr>
        <w:t xml:space="preserve"> </w:t>
      </w:r>
    </w:p>
    <w:p w:rsidR="003C0B0B" w:rsidRDefault="00CC1D2A">
      <w:pPr>
        <w:spacing w:after="120" w:line="276" w:lineRule="auto"/>
        <w:ind w:left="14" w:right="536"/>
        <w:jc w:val="both"/>
      </w:pPr>
      <w:r>
        <w:rPr>
          <w:noProof/>
        </w:rPr>
        <w:drawing>
          <wp:anchor distT="0" distB="0" distL="114300" distR="114300" simplePos="0" relativeHeight="251669504" behindDoc="0" locked="0" layoutInCell="1" allowOverlap="0">
            <wp:simplePos x="0" y="0"/>
            <wp:positionH relativeFrom="column">
              <wp:posOffset>2667</wp:posOffset>
            </wp:positionH>
            <wp:positionV relativeFrom="paragraph">
              <wp:posOffset>-89661</wp:posOffset>
            </wp:positionV>
            <wp:extent cx="1083945" cy="1071245"/>
            <wp:effectExtent l="0" t="0" r="0" b="0"/>
            <wp:wrapSquare wrapText="bothSides"/>
            <wp:docPr id="3776" name="Picture 3776"/>
            <wp:cNvGraphicFramePr/>
            <a:graphic xmlns:a="http://schemas.openxmlformats.org/drawingml/2006/main">
              <a:graphicData uri="http://schemas.openxmlformats.org/drawingml/2006/picture">
                <pic:pic xmlns:pic="http://schemas.openxmlformats.org/drawingml/2006/picture">
                  <pic:nvPicPr>
                    <pic:cNvPr id="3776" name="Picture 3776"/>
                    <pic:cNvPicPr/>
                  </pic:nvPicPr>
                  <pic:blipFill>
                    <a:blip r:embed="rId95"/>
                    <a:stretch>
                      <a:fillRect/>
                    </a:stretch>
                  </pic:blipFill>
                  <pic:spPr>
                    <a:xfrm>
                      <a:off x="0" y="0"/>
                      <a:ext cx="1083945" cy="1071245"/>
                    </a:xfrm>
                    <a:prstGeom prst="rect">
                      <a:avLst/>
                    </a:prstGeom>
                  </pic:spPr>
                </pic:pic>
              </a:graphicData>
            </a:graphic>
          </wp:anchor>
        </w:drawing>
      </w:r>
      <w:r>
        <w:t xml:space="preserve">Mrs McLean, our SENCO, is also our designated teacher for looked after children and previously looked after children. This ensures that this provision is seamless and reflects both areas of challenge, ensuring that all teachers understand how a looked-after or previously looked-after pupil’s circumstances and their SEND might interact, and what the implications are for teaching and learning. </w:t>
      </w:r>
    </w:p>
    <w:p w:rsidR="003C0B0B" w:rsidRDefault="00CC1D2A">
      <w:pPr>
        <w:spacing w:after="120" w:line="277" w:lineRule="auto"/>
        <w:ind w:left="14" w:right="536"/>
        <w:jc w:val="both"/>
      </w:pPr>
      <w:r>
        <w:t xml:space="preserve">Pupils who are looked-after or previously looked-after, will be supported much in the same way as any other child who has SEND. However, looked-after pupils will also have a personal education plan (PEP). We will make sure that the PEP and any SEND support plans or EHC plans are consistent and complement one another.   </w:t>
      </w:r>
    </w:p>
    <w:p w:rsidR="003C0B0B" w:rsidRDefault="00CC1D2A">
      <w:pPr>
        <w:spacing w:after="178" w:line="259" w:lineRule="auto"/>
        <w:ind w:left="346" w:firstLine="0"/>
      </w:pPr>
      <w:r>
        <w:t xml:space="preserve"> </w:t>
      </w:r>
    </w:p>
    <w:p w:rsidR="003C0B0B" w:rsidRDefault="00CC1D2A">
      <w:pPr>
        <w:numPr>
          <w:ilvl w:val="0"/>
          <w:numId w:val="7"/>
        </w:numPr>
        <w:shd w:val="clear" w:color="auto" w:fill="DEEAF6"/>
        <w:spacing w:after="189" w:line="249" w:lineRule="auto"/>
        <w:ind w:left="410" w:right="232" w:hanging="420"/>
      </w:pPr>
      <w:r>
        <w:rPr>
          <w:b/>
          <w:sz w:val="28"/>
        </w:rPr>
        <w:lastRenderedPageBreak/>
        <w:t xml:space="preserve">What support will be available for my child as they transition between classes or settings or in preparing for adulthood? </w:t>
      </w:r>
    </w:p>
    <w:p w:rsidR="003C0B0B" w:rsidRDefault="00CC1D2A">
      <w:pPr>
        <w:spacing w:after="120" w:line="360" w:lineRule="auto"/>
        <w:ind w:left="14" w:right="536"/>
        <w:jc w:val="both"/>
      </w:pPr>
      <w:r>
        <w:t xml:space="preserve">Littlebourne implements a robust transition process for all children in our school community and intensify this for children with SEND when required, to ensure all children are prepared for the next part of their education journey. </w:t>
      </w:r>
    </w:p>
    <w:p w:rsidR="003C0B0B" w:rsidRDefault="00CC1D2A">
      <w:pPr>
        <w:spacing w:after="99" w:line="259" w:lineRule="auto"/>
        <w:ind w:left="5" w:firstLine="0"/>
      </w:pPr>
      <w:r>
        <w:t xml:space="preserve"> </w:t>
      </w:r>
    </w:p>
    <w:p w:rsidR="003C0B0B" w:rsidRDefault="00CC1D2A">
      <w:pPr>
        <w:spacing w:after="200" w:line="259" w:lineRule="auto"/>
      </w:pPr>
      <w:r>
        <w:rPr>
          <w:b/>
          <w:color w:val="002060"/>
        </w:rPr>
        <w:t xml:space="preserve">Between Phases – Nursery/ Pre School to Primary School </w:t>
      </w:r>
    </w:p>
    <w:p w:rsidR="003C0B0B" w:rsidRDefault="00CC1D2A">
      <w:pPr>
        <w:spacing w:after="24" w:line="360" w:lineRule="auto"/>
        <w:ind w:right="718"/>
      </w:pPr>
      <w:r>
        <w:rPr>
          <w:noProof/>
        </w:rPr>
        <w:drawing>
          <wp:anchor distT="0" distB="0" distL="114300" distR="114300" simplePos="0" relativeHeight="251670528" behindDoc="0" locked="0" layoutInCell="1" allowOverlap="0">
            <wp:simplePos x="0" y="0"/>
            <wp:positionH relativeFrom="column">
              <wp:posOffset>5303012</wp:posOffset>
            </wp:positionH>
            <wp:positionV relativeFrom="paragraph">
              <wp:posOffset>-142493</wp:posOffset>
            </wp:positionV>
            <wp:extent cx="779145" cy="779145"/>
            <wp:effectExtent l="0" t="0" r="0" b="0"/>
            <wp:wrapSquare wrapText="bothSides"/>
            <wp:docPr id="3774" name="Picture 3774"/>
            <wp:cNvGraphicFramePr/>
            <a:graphic xmlns:a="http://schemas.openxmlformats.org/drawingml/2006/main">
              <a:graphicData uri="http://schemas.openxmlformats.org/drawingml/2006/picture">
                <pic:pic xmlns:pic="http://schemas.openxmlformats.org/drawingml/2006/picture">
                  <pic:nvPicPr>
                    <pic:cNvPr id="3774" name="Picture 3774"/>
                    <pic:cNvPicPr/>
                  </pic:nvPicPr>
                  <pic:blipFill>
                    <a:blip r:embed="rId96"/>
                    <a:stretch>
                      <a:fillRect/>
                    </a:stretch>
                  </pic:blipFill>
                  <pic:spPr>
                    <a:xfrm>
                      <a:off x="0" y="0"/>
                      <a:ext cx="779145" cy="779145"/>
                    </a:xfrm>
                    <a:prstGeom prst="rect">
                      <a:avLst/>
                    </a:prstGeom>
                  </pic:spPr>
                </pic:pic>
              </a:graphicData>
            </a:graphic>
          </wp:anchor>
        </w:drawing>
      </w:r>
      <w:r>
        <w:t xml:space="preserve">At Littlebourne CE Primary School, we work closely with the educational settings attended by new children and young people before they transfer to us, in order to seek the information that will make the transfer as seamless as possible.   </w:t>
      </w:r>
    </w:p>
    <w:p w:rsidR="003C0B0B" w:rsidRDefault="00CC1D2A">
      <w:pPr>
        <w:spacing w:after="195" w:line="259" w:lineRule="auto"/>
        <w:ind w:left="5" w:firstLine="0"/>
      </w:pPr>
      <w:r>
        <w:t xml:space="preserve">  </w:t>
      </w:r>
    </w:p>
    <w:p w:rsidR="003C0B0B" w:rsidRDefault="00CC1D2A">
      <w:pPr>
        <w:spacing w:after="250"/>
        <w:ind w:right="662"/>
      </w:pPr>
      <w:r>
        <w:rPr>
          <w:noProof/>
          <w:sz w:val="22"/>
        </w:rPr>
        <mc:AlternateContent>
          <mc:Choice Requires="wpg">
            <w:drawing>
              <wp:anchor distT="0" distB="0" distL="114300" distR="114300" simplePos="0" relativeHeight="251671552" behindDoc="0" locked="0" layoutInCell="1" allowOverlap="1">
                <wp:simplePos x="0" y="0"/>
                <wp:positionH relativeFrom="column">
                  <wp:posOffset>5076952</wp:posOffset>
                </wp:positionH>
                <wp:positionV relativeFrom="paragraph">
                  <wp:posOffset>-29590</wp:posOffset>
                </wp:positionV>
                <wp:extent cx="1040765" cy="941070"/>
                <wp:effectExtent l="0" t="0" r="0" b="0"/>
                <wp:wrapSquare wrapText="bothSides"/>
                <wp:docPr id="33409" name="Group 33409"/>
                <wp:cNvGraphicFramePr/>
                <a:graphic xmlns:a="http://schemas.openxmlformats.org/drawingml/2006/main">
                  <a:graphicData uri="http://schemas.microsoft.com/office/word/2010/wordprocessingGroup">
                    <wpg:wgp>
                      <wpg:cNvGrpSpPr/>
                      <wpg:grpSpPr>
                        <a:xfrm>
                          <a:off x="0" y="0"/>
                          <a:ext cx="1040765" cy="941070"/>
                          <a:chOff x="0" y="0"/>
                          <a:chExt cx="1040765" cy="941070"/>
                        </a:xfrm>
                      </wpg:grpSpPr>
                      <wps:wsp>
                        <wps:cNvPr id="3778" name="Shape 3778"/>
                        <wps:cNvSpPr/>
                        <wps:spPr>
                          <a:xfrm>
                            <a:off x="0" y="0"/>
                            <a:ext cx="1040765" cy="941070"/>
                          </a:xfrm>
                          <a:custGeom>
                            <a:avLst/>
                            <a:gdLst/>
                            <a:ahLst/>
                            <a:cxnLst/>
                            <a:rect l="0" t="0" r="0" b="0"/>
                            <a:pathLst>
                              <a:path w="1040765" h="941070">
                                <a:moveTo>
                                  <a:pt x="0" y="941070"/>
                                </a:moveTo>
                                <a:lnTo>
                                  <a:pt x="1040765" y="941070"/>
                                </a:lnTo>
                                <a:lnTo>
                                  <a:pt x="1040765"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3779" name="Rectangle 3779"/>
                        <wps:cNvSpPr/>
                        <wps:spPr>
                          <a:xfrm>
                            <a:off x="915416" y="699976"/>
                            <a:ext cx="46741" cy="187581"/>
                          </a:xfrm>
                          <a:prstGeom prst="rect">
                            <a:avLst/>
                          </a:prstGeom>
                          <a:ln>
                            <a:noFill/>
                          </a:ln>
                        </wps:spPr>
                        <wps:txbx>
                          <w:txbxContent>
                            <w:p w:rsidR="00CC1D2A" w:rsidRDefault="00CC1D2A">
                              <w:pPr>
                                <w:spacing w:after="160" w:line="259" w:lineRule="auto"/>
                                <w:ind w:left="0" w:firstLine="0"/>
                              </w:pPr>
                              <w:r>
                                <w:rPr>
                                  <w:rFonts w:ascii="Arial" w:eastAsia="Arial" w:hAnsi="Arial" w:cs="Arial"/>
                                  <w:sz w:val="20"/>
                                </w:rPr>
                                <w:t xml:space="preserve"> </w:t>
                              </w:r>
                            </w:p>
                          </w:txbxContent>
                        </wps:txbx>
                        <wps:bodyPr horzOverflow="overflow" vert="horz" lIns="0" tIns="0" rIns="0" bIns="0" rtlCol="0">
                          <a:noAutofit/>
                        </wps:bodyPr>
                      </wps:wsp>
                      <pic:pic xmlns:pic="http://schemas.openxmlformats.org/drawingml/2006/picture">
                        <pic:nvPicPr>
                          <pic:cNvPr id="3781" name="Picture 3781"/>
                          <pic:cNvPicPr/>
                        </pic:nvPicPr>
                        <pic:blipFill>
                          <a:blip r:embed="rId97"/>
                          <a:stretch>
                            <a:fillRect/>
                          </a:stretch>
                        </pic:blipFill>
                        <pic:spPr>
                          <a:xfrm>
                            <a:off x="95885" y="50470"/>
                            <a:ext cx="815340" cy="764489"/>
                          </a:xfrm>
                          <a:prstGeom prst="rect">
                            <a:avLst/>
                          </a:prstGeom>
                        </pic:spPr>
                      </pic:pic>
                    </wpg:wgp>
                  </a:graphicData>
                </a:graphic>
              </wp:anchor>
            </w:drawing>
          </mc:Choice>
          <mc:Fallback>
            <w:pict>
              <v:group id="Group 33409" o:spid="_x0000_s1033" style="position:absolute;left:0;text-align:left;margin-left:399.75pt;margin-top:-2.35pt;width:81.95pt;height:74.1pt;z-index:251671552;mso-position-horizontal-relative:text;mso-position-vertical-relative:text" coordsize="10407,941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">
                <v:shape id="Shape 3778" o:spid="_x0000_s1034" style="position:absolute;width:10407;height:9410;visibility:visible;mso-wrap-style:square;v-text-anchor:top" coordsize="1040765,941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" path="m,941070r1040765,l1040765,,,,,941070xe" filled="f">
                  <v:stroke miterlimit="83231f" joinstyle="miter"/>
                  <v:path arrowok="t" textboxrect="0,0,1040765,941070"/>
                </v:shape>
                <v:rect id="Rectangle 3779" o:spid="_x0000_s1035" style="position:absolute;left:9154;top:6999;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" filled="f" stroked="f">
                  <v:textbox inset="0,0,0,0">
                    <w:txbxContent>
                      <w:p w:rsidR="00CC1D2A" w:rsidRDefault="00CC1D2A">
                        <w:pPr>
                          <w:spacing w:after="160" w:line="259" w:lineRule="auto"/>
                          <w:ind w:left="0" w:firstLine="0"/>
                        </w:pPr>
                        <w:r>
                          <w:rPr>
                            <w:rFonts w:ascii="Arial" w:eastAsia="Arial" w:hAnsi="Arial" w:cs="Arial"/>
                            <w:sz w:val="20"/>
                          </w:rPr>
                          <w:t xml:space="preserve"> </w:t>
                        </w:r>
                      </w:p>
                    </w:txbxContent>
                  </v:textbox>
                </v:rect>
                <v:shape id="Picture 3781" o:spid="_x0000_s1036" type="#_x0000_t75" style="position:absolute;left:958;top:504;width:8154;height:76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">
                  <v:imagedata r:id="rId98" o:title=""/>
                </v:shape>
                <w10:wrap type="square"/>
              </v:group>
            </w:pict>
          </mc:Fallback>
        </mc:AlternateContent>
      </w:r>
      <w:r>
        <w:t xml:space="preserve">Arrangements may include:   </w:t>
      </w:r>
    </w:p>
    <w:p w:rsidR="003C0B0B" w:rsidRDefault="00CC1D2A">
      <w:pPr>
        <w:numPr>
          <w:ilvl w:val="1"/>
          <w:numId w:val="7"/>
        </w:numPr>
        <w:spacing w:line="360" w:lineRule="auto"/>
        <w:ind w:left="811" w:right="536" w:hanging="415"/>
      </w:pPr>
      <w:r>
        <w:t xml:space="preserve">Teacher (and SENCO where appropriate) visits to Nursery/current setting  </w:t>
      </w:r>
    </w:p>
    <w:p w:rsidR="003C0B0B" w:rsidRDefault="00CC1D2A">
      <w:pPr>
        <w:numPr>
          <w:ilvl w:val="1"/>
          <w:numId w:val="7"/>
        </w:numPr>
        <w:spacing w:after="181"/>
        <w:ind w:left="811" w:right="536" w:hanging="415"/>
      </w:pPr>
      <w:r>
        <w:t xml:space="preserve">Transition events/afternoons within school   </w:t>
      </w:r>
    </w:p>
    <w:p w:rsidR="003C0B0B" w:rsidRDefault="00CC1D2A">
      <w:pPr>
        <w:spacing w:line="360" w:lineRule="auto"/>
        <w:ind w:right="536"/>
      </w:pPr>
      <w:r>
        <w:t xml:space="preserve">Where a child or young person has been identified with SEN/D prior to starting school, we work closely with pre-school settings, Specialist Teachers/Health Professionals and parents/carers to gather information and to plan for additional support as needed.   </w:t>
      </w:r>
    </w:p>
    <w:p w:rsidR="003C0B0B" w:rsidRDefault="00CC1D2A">
      <w:pPr>
        <w:spacing w:after="248"/>
        <w:ind w:right="536"/>
      </w:pPr>
      <w:r>
        <w:t xml:space="preserve">This may include:   </w:t>
      </w:r>
    </w:p>
    <w:p w:rsidR="003C0B0B" w:rsidRDefault="00CC1D2A">
      <w:pPr>
        <w:numPr>
          <w:ilvl w:val="1"/>
          <w:numId w:val="7"/>
        </w:numPr>
        <w:spacing w:after="191"/>
        <w:ind w:left="811" w:right="536" w:hanging="415"/>
      </w:pPr>
      <w:r>
        <w:t xml:space="preserve">Additional visits/time with staff members  </w:t>
      </w:r>
    </w:p>
    <w:p w:rsidR="003C0B0B" w:rsidRDefault="00CC1D2A">
      <w:pPr>
        <w:numPr>
          <w:ilvl w:val="1"/>
          <w:numId w:val="7"/>
        </w:numPr>
        <w:spacing w:after="187"/>
        <w:ind w:left="811" w:right="536" w:hanging="415"/>
      </w:pPr>
      <w:r>
        <w:t xml:space="preserve">Additional transition meetings  </w:t>
      </w:r>
    </w:p>
    <w:p w:rsidR="003C0B0B" w:rsidRDefault="00CC1D2A">
      <w:pPr>
        <w:numPr>
          <w:ilvl w:val="1"/>
          <w:numId w:val="7"/>
        </w:numPr>
        <w:spacing w:after="373"/>
        <w:ind w:left="811" w:right="536" w:hanging="415"/>
      </w:pPr>
      <w:r>
        <w:t xml:space="preserve">Additional supports such as general or individualised social stories/visual supports.   </w:t>
      </w:r>
    </w:p>
    <w:p w:rsidR="003C0B0B" w:rsidRDefault="00CC1D2A">
      <w:pPr>
        <w:spacing w:after="96" w:line="259" w:lineRule="auto"/>
        <w:ind w:left="0"/>
      </w:pPr>
      <w:r>
        <w:rPr>
          <w:b/>
          <w:color w:val="12263F"/>
        </w:rPr>
        <w:t xml:space="preserve"> Between years </w:t>
      </w:r>
    </w:p>
    <w:p w:rsidR="003C0B0B" w:rsidRDefault="00CC1D2A">
      <w:pPr>
        <w:spacing w:after="22" w:line="360" w:lineRule="auto"/>
        <w:ind w:right="536"/>
      </w:pPr>
      <w:r>
        <w:t xml:space="preserve">During within school and between phase transitions all our children participate in an extremely thorough and robust transition process throughout Term 6 of the academic year.   </w:t>
      </w:r>
    </w:p>
    <w:p w:rsidR="003C0B0B" w:rsidRDefault="00CC1D2A">
      <w:pPr>
        <w:spacing w:after="193"/>
        <w:ind w:right="536"/>
      </w:pPr>
      <w:r>
        <w:rPr>
          <w:noProof/>
        </w:rPr>
        <w:lastRenderedPageBreak/>
        <w:drawing>
          <wp:anchor distT="0" distB="0" distL="114300" distR="114300" simplePos="0" relativeHeight="251672576" behindDoc="0" locked="0" layoutInCell="1" allowOverlap="0">
            <wp:simplePos x="0" y="0"/>
            <wp:positionH relativeFrom="column">
              <wp:posOffset>5012436</wp:posOffset>
            </wp:positionH>
            <wp:positionV relativeFrom="paragraph">
              <wp:posOffset>19812</wp:posOffset>
            </wp:positionV>
            <wp:extent cx="1335024" cy="1862328"/>
            <wp:effectExtent l="0" t="0" r="0" b="0"/>
            <wp:wrapSquare wrapText="bothSides"/>
            <wp:docPr id="35476" name="Picture 35476"/>
            <wp:cNvGraphicFramePr/>
            <a:graphic xmlns:a="http://schemas.openxmlformats.org/drawingml/2006/main">
              <a:graphicData uri="http://schemas.openxmlformats.org/drawingml/2006/picture">
                <pic:pic xmlns:pic="http://schemas.openxmlformats.org/drawingml/2006/picture">
                  <pic:nvPicPr>
                    <pic:cNvPr id="35476" name="Picture 35476"/>
                    <pic:cNvPicPr/>
                  </pic:nvPicPr>
                  <pic:blipFill>
                    <a:blip r:embed="rId99"/>
                    <a:stretch>
                      <a:fillRect/>
                    </a:stretch>
                  </pic:blipFill>
                  <pic:spPr>
                    <a:xfrm>
                      <a:off x="0" y="0"/>
                      <a:ext cx="1335024" cy="1862328"/>
                    </a:xfrm>
                    <a:prstGeom prst="rect">
                      <a:avLst/>
                    </a:prstGeom>
                  </pic:spPr>
                </pic:pic>
              </a:graphicData>
            </a:graphic>
          </wp:anchor>
        </w:drawing>
      </w:r>
      <w:r>
        <w:t xml:space="preserve">This includes:  </w:t>
      </w:r>
    </w:p>
    <w:p w:rsidR="003C0B0B" w:rsidRDefault="00CC1D2A">
      <w:pPr>
        <w:numPr>
          <w:ilvl w:val="1"/>
          <w:numId w:val="7"/>
        </w:numPr>
        <w:spacing w:after="186"/>
        <w:ind w:left="811" w:right="536" w:hanging="415"/>
      </w:pPr>
      <w:r>
        <w:t xml:space="preserve">Transition sessions in their new classroom, which increase in duration  </w:t>
      </w:r>
    </w:p>
    <w:p w:rsidR="003C0B0B" w:rsidRDefault="00CC1D2A">
      <w:pPr>
        <w:numPr>
          <w:ilvl w:val="1"/>
          <w:numId w:val="7"/>
        </w:numPr>
        <w:spacing w:after="280"/>
        <w:ind w:left="811" w:right="536" w:hanging="415"/>
      </w:pPr>
      <w:r>
        <w:t xml:space="preserve">Transition sessions with their new staff members  </w:t>
      </w:r>
    </w:p>
    <w:p w:rsidR="003C0B0B" w:rsidRDefault="00CC1D2A">
      <w:pPr>
        <w:numPr>
          <w:ilvl w:val="1"/>
          <w:numId w:val="7"/>
        </w:numPr>
        <w:spacing w:after="56" w:line="360" w:lineRule="auto"/>
        <w:ind w:left="811" w:right="536" w:hanging="415"/>
      </w:pPr>
      <w:r>
        <w:t xml:space="preserve">Opportunities to work collaboratively within these new environments and achieve success at tasks  </w:t>
      </w:r>
    </w:p>
    <w:p w:rsidR="003C0B0B" w:rsidRDefault="00CC1D2A">
      <w:pPr>
        <w:numPr>
          <w:ilvl w:val="1"/>
          <w:numId w:val="7"/>
        </w:numPr>
        <w:spacing w:after="197"/>
        <w:ind w:left="811" w:right="536" w:hanging="415"/>
      </w:pPr>
      <w:r>
        <w:t xml:space="preserve">Visual supports  </w:t>
      </w:r>
    </w:p>
    <w:p w:rsidR="003C0B0B" w:rsidRDefault="00CC1D2A">
      <w:pPr>
        <w:numPr>
          <w:ilvl w:val="1"/>
          <w:numId w:val="7"/>
        </w:numPr>
        <w:spacing w:after="151"/>
        <w:ind w:left="811" w:right="536" w:hanging="415"/>
      </w:pPr>
      <w:r>
        <w:t xml:space="preserve">Staff to staff transition documents and meetings  </w:t>
      </w:r>
      <w:r>
        <w:rPr>
          <w:rFonts w:ascii="Arial" w:eastAsia="Arial" w:hAnsi="Arial" w:cs="Arial"/>
          <w:sz w:val="20"/>
        </w:rPr>
        <w:t xml:space="preserve"> </w:t>
      </w:r>
    </w:p>
    <w:p w:rsidR="003C0B0B" w:rsidRDefault="00CC1D2A">
      <w:pPr>
        <w:spacing w:after="140" w:line="259" w:lineRule="auto"/>
        <w:ind w:left="756" w:firstLine="0"/>
      </w:pPr>
      <w:r>
        <w:t xml:space="preserve"> </w:t>
      </w:r>
    </w:p>
    <w:p w:rsidR="003C0B0B" w:rsidRDefault="00CC1D2A">
      <w:pPr>
        <w:spacing w:after="58" w:line="360" w:lineRule="auto"/>
        <w:ind w:right="536"/>
      </w:pPr>
      <w:r>
        <w:t xml:space="preserve">In addition, for our in school </w:t>
      </w:r>
      <w:proofErr w:type="gramStart"/>
      <w:r>
        <w:t>transitions ,</w:t>
      </w:r>
      <w:proofErr w:type="gramEnd"/>
      <w:r>
        <w:t xml:space="preserve"> we identify children and young people who may be vulnerable at transition and work collaboratively to put additional supports in place such as:   </w:t>
      </w:r>
    </w:p>
    <w:p w:rsidR="003C0B0B" w:rsidRDefault="00CC1D2A">
      <w:pPr>
        <w:numPr>
          <w:ilvl w:val="1"/>
          <w:numId w:val="7"/>
        </w:numPr>
        <w:spacing w:after="55" w:line="360" w:lineRule="auto"/>
        <w:ind w:left="811" w:right="536" w:hanging="415"/>
      </w:pPr>
      <w:r>
        <w:rPr>
          <w:noProof/>
        </w:rPr>
        <w:drawing>
          <wp:anchor distT="0" distB="0" distL="114300" distR="114300" simplePos="0" relativeHeight="251673600" behindDoc="0" locked="0" layoutInCell="1" allowOverlap="0">
            <wp:simplePos x="0" y="0"/>
            <wp:positionH relativeFrom="column">
              <wp:posOffset>4227957</wp:posOffset>
            </wp:positionH>
            <wp:positionV relativeFrom="paragraph">
              <wp:posOffset>315471</wp:posOffset>
            </wp:positionV>
            <wp:extent cx="1345565" cy="1024255"/>
            <wp:effectExtent l="0" t="0" r="0" b="0"/>
            <wp:wrapSquare wrapText="bothSides"/>
            <wp:docPr id="3921" name="Picture 3921"/>
            <wp:cNvGraphicFramePr/>
            <a:graphic xmlns:a="http://schemas.openxmlformats.org/drawingml/2006/main">
              <a:graphicData uri="http://schemas.openxmlformats.org/drawingml/2006/picture">
                <pic:pic xmlns:pic="http://schemas.openxmlformats.org/drawingml/2006/picture">
                  <pic:nvPicPr>
                    <pic:cNvPr id="3921" name="Picture 3921"/>
                    <pic:cNvPicPr/>
                  </pic:nvPicPr>
                  <pic:blipFill>
                    <a:blip r:embed="rId100"/>
                    <a:stretch>
                      <a:fillRect/>
                    </a:stretch>
                  </pic:blipFill>
                  <pic:spPr>
                    <a:xfrm>
                      <a:off x="0" y="0"/>
                      <a:ext cx="1345565" cy="1024255"/>
                    </a:xfrm>
                    <a:prstGeom prst="rect">
                      <a:avLst/>
                    </a:prstGeom>
                  </pic:spPr>
                </pic:pic>
              </a:graphicData>
            </a:graphic>
          </wp:anchor>
        </w:drawing>
      </w:r>
      <w:r>
        <w:t xml:space="preserve">Child/young person friendly additional supports such as general or individualised social stories/visual supports.   </w:t>
      </w:r>
    </w:p>
    <w:p w:rsidR="003C0B0B" w:rsidRDefault="00CC1D2A">
      <w:pPr>
        <w:numPr>
          <w:ilvl w:val="1"/>
          <w:numId w:val="7"/>
        </w:numPr>
        <w:spacing w:after="189"/>
        <w:ind w:left="811" w:right="536" w:hanging="415"/>
      </w:pPr>
      <w:r>
        <w:t xml:space="preserve">Additional visits to their new classroom   </w:t>
      </w:r>
    </w:p>
    <w:p w:rsidR="003C0B0B" w:rsidRDefault="00CC1D2A">
      <w:pPr>
        <w:numPr>
          <w:ilvl w:val="1"/>
          <w:numId w:val="7"/>
        </w:numPr>
        <w:spacing w:after="189"/>
        <w:ind w:left="811" w:right="536" w:hanging="415"/>
      </w:pPr>
      <w:r>
        <w:t xml:space="preserve">Additional time with new staff members  </w:t>
      </w:r>
    </w:p>
    <w:p w:rsidR="003C0B0B" w:rsidRDefault="00CC1D2A">
      <w:pPr>
        <w:numPr>
          <w:ilvl w:val="1"/>
          <w:numId w:val="7"/>
        </w:numPr>
        <w:ind w:left="811" w:right="536" w:hanging="415"/>
      </w:pPr>
      <w:r>
        <w:t xml:space="preserve">Staff to staff transition documents and meetings  </w:t>
      </w:r>
    </w:p>
    <w:p w:rsidR="003C0B0B" w:rsidRDefault="00CC1D2A">
      <w:pPr>
        <w:spacing w:after="273" w:line="259" w:lineRule="auto"/>
        <w:ind w:left="5" w:firstLine="0"/>
      </w:pPr>
      <w:r>
        <w:rPr>
          <w:rFonts w:ascii="Arial" w:eastAsia="Arial" w:hAnsi="Arial" w:cs="Arial"/>
          <w:sz w:val="20"/>
        </w:rPr>
        <w:t xml:space="preserve"> </w:t>
      </w:r>
    </w:p>
    <w:p w:rsidR="003C0B0B" w:rsidRDefault="00CC1D2A">
      <w:pPr>
        <w:spacing w:after="96" w:line="259" w:lineRule="auto"/>
        <w:ind w:left="0"/>
      </w:pPr>
      <w:r>
        <w:rPr>
          <w:b/>
          <w:color w:val="12263F"/>
        </w:rPr>
        <w:t xml:space="preserve">Between schools </w:t>
      </w:r>
    </w:p>
    <w:p w:rsidR="003C0B0B" w:rsidRDefault="00CC1D2A">
      <w:pPr>
        <w:ind w:right="536"/>
      </w:pPr>
      <w:r>
        <w:t xml:space="preserve">When your child is moving on from our school, we will ask you and your child what information you want us to share with the new setting.   </w:t>
      </w:r>
    </w:p>
    <w:p w:rsidR="003C0B0B" w:rsidRDefault="00CC1D2A">
      <w:pPr>
        <w:spacing w:after="200" w:line="259" w:lineRule="auto"/>
        <w:ind w:left="15" w:firstLine="0"/>
      </w:pPr>
      <w:r>
        <w:rPr>
          <w:b/>
          <w:color w:val="002060"/>
        </w:rPr>
        <w:t xml:space="preserve"> </w:t>
      </w:r>
    </w:p>
    <w:p w:rsidR="003C0B0B" w:rsidRDefault="00CC1D2A">
      <w:pPr>
        <w:spacing w:after="202" w:line="259" w:lineRule="auto"/>
        <w:ind w:left="15" w:firstLine="0"/>
      </w:pPr>
      <w:r>
        <w:rPr>
          <w:b/>
          <w:color w:val="002060"/>
        </w:rPr>
        <w:t xml:space="preserve"> </w:t>
      </w:r>
    </w:p>
    <w:p w:rsidR="003C0B0B" w:rsidRDefault="00CC1D2A">
      <w:pPr>
        <w:spacing w:after="0" w:line="259" w:lineRule="auto"/>
        <w:ind w:left="15" w:firstLine="0"/>
      </w:pPr>
      <w:r>
        <w:rPr>
          <w:b/>
          <w:color w:val="002060"/>
        </w:rPr>
        <w:t xml:space="preserve"> </w:t>
      </w:r>
    </w:p>
    <w:p w:rsidR="003C0B0B" w:rsidRDefault="00CC1D2A">
      <w:pPr>
        <w:spacing w:after="200" w:line="259" w:lineRule="auto"/>
      </w:pPr>
      <w:r>
        <w:rPr>
          <w:b/>
          <w:color w:val="002060"/>
        </w:rPr>
        <w:t xml:space="preserve">Between Phases – Primary School to Secondary School </w:t>
      </w:r>
    </w:p>
    <w:p w:rsidR="003C0B0B" w:rsidRDefault="00CC1D2A">
      <w:pPr>
        <w:spacing w:after="79" w:line="360" w:lineRule="auto"/>
        <w:ind w:right="536"/>
      </w:pPr>
      <w:r>
        <w:t xml:space="preserve">We also contribute information to a child or young persons’ onward destination by providing information to their next setting.   </w:t>
      </w:r>
    </w:p>
    <w:p w:rsidR="003C0B0B" w:rsidRDefault="00CC1D2A">
      <w:pPr>
        <w:spacing w:line="360" w:lineRule="auto"/>
        <w:ind w:right="536"/>
      </w:pPr>
      <w:r>
        <w:t xml:space="preserve">The SENCO of the secondary school will come into our school for a meeting with our SENCO. They will discuss the needs of all the pupils who are receiving SEND support.  </w:t>
      </w:r>
    </w:p>
    <w:p w:rsidR="003C0B0B" w:rsidRDefault="00CC1D2A">
      <w:pPr>
        <w:spacing w:after="289"/>
        <w:ind w:right="912"/>
      </w:pPr>
      <w:r>
        <w:rPr>
          <w:noProof/>
        </w:rPr>
        <w:lastRenderedPageBreak/>
        <w:drawing>
          <wp:anchor distT="0" distB="0" distL="114300" distR="114300" simplePos="0" relativeHeight="251674624" behindDoc="0" locked="0" layoutInCell="1" allowOverlap="0">
            <wp:simplePos x="0" y="0"/>
            <wp:positionH relativeFrom="column">
              <wp:posOffset>4594987</wp:posOffset>
            </wp:positionH>
            <wp:positionV relativeFrom="paragraph">
              <wp:posOffset>19812</wp:posOffset>
            </wp:positionV>
            <wp:extent cx="1363980" cy="1363980"/>
            <wp:effectExtent l="0" t="0" r="0" b="0"/>
            <wp:wrapSquare wrapText="bothSides"/>
            <wp:docPr id="4067" name="Picture 4067"/>
            <wp:cNvGraphicFramePr/>
            <a:graphic xmlns:a="http://schemas.openxmlformats.org/drawingml/2006/main">
              <a:graphicData uri="http://schemas.openxmlformats.org/drawingml/2006/picture">
                <pic:pic xmlns:pic="http://schemas.openxmlformats.org/drawingml/2006/picture">
                  <pic:nvPicPr>
                    <pic:cNvPr id="4067" name="Picture 4067"/>
                    <pic:cNvPicPr/>
                  </pic:nvPicPr>
                  <pic:blipFill>
                    <a:blip r:embed="rId101"/>
                    <a:stretch>
                      <a:fillRect/>
                    </a:stretch>
                  </pic:blipFill>
                  <pic:spPr>
                    <a:xfrm>
                      <a:off x="0" y="0"/>
                      <a:ext cx="1363980" cy="1363980"/>
                    </a:xfrm>
                    <a:prstGeom prst="rect">
                      <a:avLst/>
                    </a:prstGeom>
                  </pic:spPr>
                </pic:pic>
              </a:graphicData>
            </a:graphic>
          </wp:anchor>
        </w:drawing>
      </w:r>
      <w:r>
        <w:t xml:space="preserve">Pupils will be prepared for the transition by: </w:t>
      </w:r>
    </w:p>
    <w:p w:rsidR="003C0B0B" w:rsidRDefault="00CC1D2A">
      <w:pPr>
        <w:numPr>
          <w:ilvl w:val="1"/>
          <w:numId w:val="7"/>
        </w:numPr>
        <w:spacing w:after="290"/>
        <w:ind w:left="811" w:right="536" w:hanging="415"/>
      </w:pPr>
      <w:r>
        <w:t xml:space="preserve">Practising with a secondary school timetable </w:t>
      </w:r>
    </w:p>
    <w:p w:rsidR="003C0B0B" w:rsidRDefault="00CC1D2A">
      <w:pPr>
        <w:numPr>
          <w:ilvl w:val="1"/>
          <w:numId w:val="7"/>
        </w:numPr>
        <w:spacing w:after="292"/>
        <w:ind w:left="811" w:right="536" w:hanging="415"/>
      </w:pPr>
      <w:r>
        <w:t xml:space="preserve">Learning how to get organised independently  </w:t>
      </w:r>
    </w:p>
    <w:p w:rsidR="003C0B0B" w:rsidRDefault="00CC1D2A">
      <w:pPr>
        <w:numPr>
          <w:ilvl w:val="1"/>
          <w:numId w:val="7"/>
        </w:numPr>
        <w:spacing w:after="290"/>
        <w:ind w:left="811" w:right="536" w:hanging="415"/>
      </w:pPr>
      <w:r>
        <w:t xml:space="preserve">Plugging any gaps in knowledge  </w:t>
      </w:r>
    </w:p>
    <w:p w:rsidR="003C0B0B" w:rsidRDefault="00CC1D2A">
      <w:pPr>
        <w:numPr>
          <w:ilvl w:val="1"/>
          <w:numId w:val="7"/>
        </w:numPr>
        <w:spacing w:after="292"/>
        <w:ind w:left="811" w:right="536" w:hanging="415"/>
      </w:pPr>
      <w:r>
        <w:t xml:space="preserve">Being set homework to develop understanding of how this works </w:t>
      </w:r>
    </w:p>
    <w:p w:rsidR="003C0B0B" w:rsidRDefault="00CC1D2A">
      <w:pPr>
        <w:numPr>
          <w:ilvl w:val="1"/>
          <w:numId w:val="7"/>
        </w:numPr>
        <w:spacing w:after="215"/>
        <w:ind w:left="811" w:right="536" w:hanging="415"/>
      </w:pPr>
      <w:r>
        <w:t xml:space="preserve">Supported transition days for children and young people at local secondary schools   </w:t>
      </w:r>
    </w:p>
    <w:p w:rsidR="003C0B0B" w:rsidRDefault="00CC1D2A">
      <w:pPr>
        <w:numPr>
          <w:ilvl w:val="1"/>
          <w:numId w:val="7"/>
        </w:numPr>
        <w:spacing w:after="85" w:line="362" w:lineRule="auto"/>
        <w:ind w:left="811" w:right="536" w:hanging="415"/>
      </w:pPr>
      <w:r>
        <w:t xml:space="preserve">Visits from secondary school teachers to meet with transferring children/young people and class teachers.   </w:t>
      </w:r>
    </w:p>
    <w:p w:rsidR="003C0B0B" w:rsidRDefault="00CC1D2A">
      <w:pPr>
        <w:numPr>
          <w:ilvl w:val="1"/>
          <w:numId w:val="7"/>
        </w:numPr>
        <w:spacing w:after="217"/>
        <w:ind w:left="811" w:right="536" w:hanging="415"/>
      </w:pPr>
      <w:r>
        <w:t xml:space="preserve">Participation in transition activities with new secondary school staff </w:t>
      </w:r>
    </w:p>
    <w:p w:rsidR="003C0B0B" w:rsidRDefault="00CC1D2A">
      <w:pPr>
        <w:numPr>
          <w:ilvl w:val="1"/>
          <w:numId w:val="7"/>
        </w:numPr>
        <w:spacing w:after="217"/>
        <w:ind w:left="811" w:right="536" w:hanging="415"/>
      </w:pPr>
      <w:r>
        <w:t xml:space="preserve">SENCO attendance at STLS run Primary to Secondary SENCO transition events  </w:t>
      </w:r>
    </w:p>
    <w:p w:rsidR="003C0B0B" w:rsidRDefault="00CC1D2A">
      <w:pPr>
        <w:numPr>
          <w:ilvl w:val="1"/>
          <w:numId w:val="7"/>
        </w:numPr>
        <w:spacing w:after="220"/>
        <w:ind w:left="811" w:right="536" w:hanging="415"/>
      </w:pPr>
      <w:r>
        <w:t xml:space="preserve">SENCO attendance at secondary school run Primary to Secondary SENCO transition events  </w:t>
      </w:r>
    </w:p>
    <w:p w:rsidR="003C0B0B" w:rsidRDefault="00CC1D2A">
      <w:pPr>
        <w:numPr>
          <w:ilvl w:val="1"/>
          <w:numId w:val="7"/>
        </w:numPr>
        <w:spacing w:line="361" w:lineRule="auto"/>
        <w:ind w:left="811" w:right="536" w:hanging="415"/>
      </w:pPr>
      <w:r>
        <w:t xml:space="preserve">If appropriate, additional transition meetings can be arranged to involve parents/carers, children and young people, primary SENCO and secondary SENCO at which further supports may be planned  </w:t>
      </w:r>
    </w:p>
    <w:p w:rsidR="003C0B0B" w:rsidRDefault="00CC1D2A">
      <w:pPr>
        <w:numPr>
          <w:ilvl w:val="1"/>
          <w:numId w:val="7"/>
        </w:numPr>
        <w:spacing w:after="57" w:line="361" w:lineRule="auto"/>
        <w:ind w:left="811" w:right="536" w:hanging="415"/>
      </w:pPr>
      <w:r>
        <w:t xml:space="preserve">Annual Review Meetings for children and young people with EHC Plans, are also used to plan for and support transitions </w:t>
      </w:r>
    </w:p>
    <w:p w:rsidR="003C0B0B" w:rsidRDefault="00CC1D2A">
      <w:pPr>
        <w:numPr>
          <w:ilvl w:val="1"/>
          <w:numId w:val="7"/>
        </w:numPr>
        <w:spacing w:after="58" w:line="360" w:lineRule="auto"/>
        <w:ind w:left="811" w:right="536" w:hanging="415"/>
      </w:pPr>
      <w:r>
        <w:t xml:space="preserve">Canterbury Christian Schools Work Trust support our children with delivery of a Transition workshop afternoon. </w:t>
      </w:r>
    </w:p>
    <w:p w:rsidR="003C0B0B" w:rsidRDefault="00CC1D2A">
      <w:pPr>
        <w:numPr>
          <w:ilvl w:val="1"/>
          <w:numId w:val="7"/>
        </w:numPr>
        <w:spacing w:after="19" w:line="362" w:lineRule="auto"/>
        <w:ind w:left="811" w:right="536" w:hanging="415"/>
      </w:pPr>
      <w:r>
        <w:t xml:space="preserve">Children with more complex needs may attend additional transition events during the Summer holidays. This is dependent on secondary school provision. </w:t>
      </w:r>
    </w:p>
    <w:p w:rsidR="003C0B0B" w:rsidRDefault="00CC1D2A">
      <w:pPr>
        <w:spacing w:after="144" w:line="259" w:lineRule="auto"/>
        <w:ind w:left="5" w:firstLine="0"/>
      </w:pPr>
      <w:r>
        <w:t xml:space="preserve"> </w:t>
      </w:r>
    </w:p>
    <w:p w:rsidR="003C0B0B" w:rsidRDefault="00CC1D2A">
      <w:pPr>
        <w:spacing w:after="0" w:line="259" w:lineRule="auto"/>
        <w:ind w:left="5" w:firstLine="0"/>
      </w:pPr>
      <w:r>
        <w:t xml:space="preserve"> </w:t>
      </w:r>
    </w:p>
    <w:p w:rsidR="003C0B0B" w:rsidRDefault="00CC1D2A">
      <w:pPr>
        <w:numPr>
          <w:ilvl w:val="0"/>
          <w:numId w:val="7"/>
        </w:numPr>
        <w:shd w:val="clear" w:color="auto" w:fill="DEEAF6"/>
        <w:spacing w:after="65" w:line="249" w:lineRule="auto"/>
        <w:ind w:left="410" w:right="232" w:hanging="420"/>
      </w:pPr>
      <w:r>
        <w:rPr>
          <w:b/>
          <w:sz w:val="28"/>
        </w:rPr>
        <w:t xml:space="preserve">What support is available for me and my family? </w:t>
      </w:r>
    </w:p>
    <w:p w:rsidR="003C0B0B" w:rsidRDefault="00CC1D2A">
      <w:pPr>
        <w:ind w:right="536"/>
      </w:pPr>
      <w:r>
        <w:t xml:space="preserve">If you have questions about SEND, or are struggling to cope, please get in touch to let us know. We want to support you, your child and your family. </w:t>
      </w:r>
    </w:p>
    <w:p w:rsidR="003C0B0B" w:rsidRDefault="00CC1D2A">
      <w:pPr>
        <w:spacing w:after="0" w:line="338" w:lineRule="auto"/>
        <w:ind w:right="917"/>
      </w:pPr>
      <w:r>
        <w:rPr>
          <w:noProof/>
        </w:rPr>
        <w:lastRenderedPageBreak/>
        <w:drawing>
          <wp:anchor distT="0" distB="0" distL="114300" distR="114300" simplePos="0" relativeHeight="251675648" behindDoc="0" locked="0" layoutInCell="1" allowOverlap="0">
            <wp:simplePos x="0" y="0"/>
            <wp:positionH relativeFrom="column">
              <wp:posOffset>4936236</wp:posOffset>
            </wp:positionH>
            <wp:positionV relativeFrom="paragraph">
              <wp:posOffset>10414</wp:posOffset>
            </wp:positionV>
            <wp:extent cx="1021080" cy="670560"/>
            <wp:effectExtent l="0" t="0" r="0" b="0"/>
            <wp:wrapSquare wrapText="bothSides"/>
            <wp:docPr id="35479" name="Picture 35479"/>
            <wp:cNvGraphicFramePr/>
            <a:graphic xmlns:a="http://schemas.openxmlformats.org/drawingml/2006/main">
              <a:graphicData uri="http://schemas.openxmlformats.org/drawingml/2006/picture">
                <pic:pic xmlns:pic="http://schemas.openxmlformats.org/drawingml/2006/picture">
                  <pic:nvPicPr>
                    <pic:cNvPr id="35479" name="Picture 35479"/>
                    <pic:cNvPicPr/>
                  </pic:nvPicPr>
                  <pic:blipFill>
                    <a:blip r:embed="rId102"/>
                    <a:stretch>
                      <a:fillRect/>
                    </a:stretch>
                  </pic:blipFill>
                  <pic:spPr>
                    <a:xfrm>
                      <a:off x="0" y="0"/>
                      <a:ext cx="1021080" cy="670560"/>
                    </a:xfrm>
                    <a:prstGeom prst="rect">
                      <a:avLst/>
                    </a:prstGeom>
                  </pic:spPr>
                </pic:pic>
              </a:graphicData>
            </a:graphic>
          </wp:anchor>
        </w:drawing>
      </w:r>
      <w:r>
        <w:t xml:space="preserve">Kent County Council publishes information about their Local Offer on their  website:  </w:t>
      </w:r>
      <w:hyperlink r:id="rId103">
        <w:r>
          <w:rPr>
            <w:color w:val="0072CC"/>
            <w:u w:val="single" w:color="0072CC"/>
          </w:rPr>
          <w:t>KCC Local Offer Information</w:t>
        </w:r>
      </w:hyperlink>
      <w:hyperlink r:id="rId104">
        <w:r>
          <w:t xml:space="preserve"> </w:t>
        </w:r>
      </w:hyperlink>
    </w:p>
    <w:p w:rsidR="003C0B0B" w:rsidRDefault="00CC1D2A">
      <w:pPr>
        <w:spacing w:after="9"/>
        <w:ind w:right="917"/>
      </w:pPr>
      <w:r>
        <w:t xml:space="preserve">To see what support is available to you locally, have a  </w:t>
      </w:r>
    </w:p>
    <w:p w:rsidR="003C0B0B" w:rsidRDefault="00CC1D2A">
      <w:pPr>
        <w:spacing w:after="37" w:line="308" w:lineRule="auto"/>
        <w:ind w:left="0" w:right="749" w:firstLine="113"/>
      </w:pPr>
      <w:r>
        <w:rPr>
          <w:noProof/>
        </w:rPr>
        <w:drawing>
          <wp:anchor distT="0" distB="0" distL="114300" distR="114300" simplePos="0" relativeHeight="251676672" behindDoc="0" locked="0" layoutInCell="1" allowOverlap="0">
            <wp:simplePos x="0" y="0"/>
            <wp:positionH relativeFrom="column">
              <wp:posOffset>3717417</wp:posOffset>
            </wp:positionH>
            <wp:positionV relativeFrom="paragraph">
              <wp:posOffset>451534</wp:posOffset>
            </wp:positionV>
            <wp:extent cx="2676144" cy="743712"/>
            <wp:effectExtent l="0" t="0" r="0" b="0"/>
            <wp:wrapSquare wrapText="bothSides"/>
            <wp:docPr id="35477" name="Picture 35477"/>
            <wp:cNvGraphicFramePr/>
            <a:graphic xmlns:a="http://schemas.openxmlformats.org/drawingml/2006/main">
              <a:graphicData uri="http://schemas.openxmlformats.org/drawingml/2006/picture">
                <pic:pic xmlns:pic="http://schemas.openxmlformats.org/drawingml/2006/picture">
                  <pic:nvPicPr>
                    <pic:cNvPr id="35477" name="Picture 35477"/>
                    <pic:cNvPicPr/>
                  </pic:nvPicPr>
                  <pic:blipFill>
                    <a:blip r:embed="rId105"/>
                    <a:stretch>
                      <a:fillRect/>
                    </a:stretch>
                  </pic:blipFill>
                  <pic:spPr>
                    <a:xfrm>
                      <a:off x="0" y="0"/>
                      <a:ext cx="2676144" cy="743712"/>
                    </a:xfrm>
                    <a:prstGeom prst="rect">
                      <a:avLst/>
                    </a:prstGeom>
                  </pic:spPr>
                </pic:pic>
              </a:graphicData>
            </a:graphic>
          </wp:anchor>
        </w:drawing>
      </w:r>
      <w:r>
        <w:rPr>
          <w:rFonts w:ascii="Arial" w:eastAsia="Arial" w:hAnsi="Arial" w:cs="Arial"/>
          <w:sz w:val="20"/>
        </w:rPr>
        <w:t xml:space="preserve"> </w:t>
      </w:r>
      <w:r>
        <w:t xml:space="preserve">look at Kent County Council’s Local Offer through the  SEND Information Hub: </w:t>
      </w:r>
      <w:hyperlink r:id="rId106">
        <w:r>
          <w:t xml:space="preserve"> </w:t>
        </w:r>
      </w:hyperlink>
      <w:hyperlink r:id="rId107">
        <w:r>
          <w:rPr>
            <w:color w:val="0072CC"/>
            <w:u w:val="single" w:color="0072CC"/>
          </w:rPr>
          <w:t>KCC SEND Information Hub</w:t>
        </w:r>
      </w:hyperlink>
      <w:hyperlink r:id="rId108">
        <w:r>
          <w:t xml:space="preserve"> </w:t>
        </w:r>
      </w:hyperlink>
      <w:r>
        <w:t xml:space="preserve">IASK also explain the Local Offer in their parent/carer  booklet: </w:t>
      </w:r>
      <w:hyperlink r:id="rId109">
        <w:r>
          <w:rPr>
            <w:color w:val="0072CC"/>
            <w:u w:val="single" w:color="0072CC"/>
          </w:rPr>
          <w:t>IASK Local Offer Booklet</w:t>
        </w:r>
      </w:hyperlink>
      <w:hyperlink r:id="rId110">
        <w:r>
          <w:t xml:space="preserve"> </w:t>
        </w:r>
      </w:hyperlink>
    </w:p>
    <w:p w:rsidR="003C0B0B" w:rsidRDefault="00CC1D2A">
      <w:pPr>
        <w:spacing w:after="96" w:line="259" w:lineRule="auto"/>
        <w:ind w:left="5" w:firstLine="0"/>
      </w:pPr>
      <w:r>
        <w:t xml:space="preserve"> </w:t>
      </w:r>
    </w:p>
    <w:p w:rsidR="003C0B0B" w:rsidRDefault="00CC1D2A">
      <w:pPr>
        <w:ind w:right="999"/>
      </w:pPr>
      <w:r>
        <w:rPr>
          <w:noProof/>
        </w:rPr>
        <w:drawing>
          <wp:anchor distT="0" distB="0" distL="114300" distR="114300" simplePos="0" relativeHeight="251677696" behindDoc="0" locked="0" layoutInCell="1" allowOverlap="0">
            <wp:simplePos x="0" y="0"/>
            <wp:positionH relativeFrom="column">
              <wp:posOffset>5026787</wp:posOffset>
            </wp:positionH>
            <wp:positionV relativeFrom="paragraph">
              <wp:posOffset>31369</wp:posOffset>
            </wp:positionV>
            <wp:extent cx="880872" cy="710184"/>
            <wp:effectExtent l="0" t="0" r="0" b="0"/>
            <wp:wrapSquare wrapText="bothSides"/>
            <wp:docPr id="35478" name="Picture 35478"/>
            <wp:cNvGraphicFramePr/>
            <a:graphic xmlns:a="http://schemas.openxmlformats.org/drawingml/2006/main">
              <a:graphicData uri="http://schemas.openxmlformats.org/drawingml/2006/picture">
                <pic:pic xmlns:pic="http://schemas.openxmlformats.org/drawingml/2006/picture">
                  <pic:nvPicPr>
                    <pic:cNvPr id="35478" name="Picture 35478"/>
                    <pic:cNvPicPr/>
                  </pic:nvPicPr>
                  <pic:blipFill>
                    <a:blip r:embed="rId111"/>
                    <a:stretch>
                      <a:fillRect/>
                    </a:stretch>
                  </pic:blipFill>
                  <pic:spPr>
                    <a:xfrm>
                      <a:off x="0" y="0"/>
                      <a:ext cx="880872" cy="710184"/>
                    </a:xfrm>
                    <a:prstGeom prst="rect">
                      <a:avLst/>
                    </a:prstGeom>
                  </pic:spPr>
                </pic:pic>
              </a:graphicData>
            </a:graphic>
          </wp:anchor>
        </w:drawing>
      </w:r>
      <w:r>
        <w:t xml:space="preserve">Our local special educational needs and disabilities information advice and support services (SENDIASS) organisations are: </w:t>
      </w:r>
    </w:p>
    <w:p w:rsidR="003C0B0B" w:rsidRDefault="00B6604E">
      <w:pPr>
        <w:spacing w:after="96" w:line="259" w:lineRule="auto"/>
        <w:ind w:left="5" w:right="999" w:firstLine="0"/>
      </w:pPr>
      <w:hyperlink r:id="rId112">
        <w:r w:rsidR="00CC1D2A">
          <w:rPr>
            <w:color w:val="0070C0"/>
            <w:u w:val="single" w:color="0070C0"/>
          </w:rPr>
          <w:t>IASK</w:t>
        </w:r>
      </w:hyperlink>
      <w:hyperlink r:id="rId113">
        <w:r w:rsidR="00CC1D2A">
          <w:rPr>
            <w:color w:val="0070C0"/>
          </w:rPr>
          <w:t xml:space="preserve"> </w:t>
        </w:r>
      </w:hyperlink>
    </w:p>
    <w:p w:rsidR="003C0B0B" w:rsidRDefault="00CC1D2A">
      <w:pPr>
        <w:ind w:right="999"/>
      </w:pPr>
      <w:r>
        <w:t xml:space="preserve">Local charities that offer information and support to families of pupils with SEND are: </w:t>
      </w:r>
    </w:p>
    <w:p w:rsidR="003C0B0B" w:rsidRDefault="00B6604E">
      <w:pPr>
        <w:spacing w:after="94" w:line="262" w:lineRule="auto"/>
      </w:pPr>
      <w:hyperlink r:id="rId114">
        <w:r w:rsidR="00CC1D2A">
          <w:rPr>
            <w:color w:val="0072CC"/>
            <w:u w:val="single" w:color="0072CC"/>
          </w:rPr>
          <w:t>SEND Information Hub</w:t>
        </w:r>
      </w:hyperlink>
      <w:hyperlink r:id="rId115">
        <w:r w:rsidR="00CC1D2A">
          <w:rPr>
            <w:color w:val="0070C0"/>
          </w:rPr>
          <w:t xml:space="preserve"> </w:t>
        </w:r>
      </w:hyperlink>
    </w:p>
    <w:p w:rsidR="003C0B0B" w:rsidRDefault="00CC1D2A">
      <w:pPr>
        <w:ind w:right="536"/>
      </w:pPr>
      <w:r>
        <w:t xml:space="preserve">National charities that offer information and support to families of pupils with SEND are: </w:t>
      </w:r>
    </w:p>
    <w:p w:rsidR="003C0B0B" w:rsidRDefault="00B6604E">
      <w:pPr>
        <w:spacing w:after="98" w:line="259" w:lineRule="auto"/>
        <w:ind w:left="0"/>
      </w:pPr>
      <w:hyperlink r:id="rId116">
        <w:r w:rsidR="00CC1D2A">
          <w:rPr>
            <w:color w:val="1155CC"/>
            <w:u w:val="single" w:color="1155CC"/>
          </w:rPr>
          <w:t>IPSEA</w:t>
        </w:r>
      </w:hyperlink>
      <w:hyperlink r:id="rId117">
        <w:r w:rsidR="00CC1D2A">
          <w:t xml:space="preserve"> </w:t>
        </w:r>
      </w:hyperlink>
    </w:p>
    <w:p w:rsidR="003C0B0B" w:rsidRDefault="00B6604E">
      <w:pPr>
        <w:spacing w:after="98" w:line="259" w:lineRule="auto"/>
        <w:ind w:left="0"/>
      </w:pPr>
      <w:hyperlink r:id="rId118">
        <w:r w:rsidR="00CC1D2A">
          <w:rPr>
            <w:color w:val="1155CC"/>
            <w:u w:val="single" w:color="1155CC"/>
          </w:rPr>
          <w:t>SEND family support</w:t>
        </w:r>
      </w:hyperlink>
      <w:hyperlink r:id="rId119">
        <w:r w:rsidR="00CC1D2A">
          <w:t xml:space="preserve"> </w:t>
        </w:r>
      </w:hyperlink>
    </w:p>
    <w:p w:rsidR="003C0B0B" w:rsidRDefault="00B6604E">
      <w:pPr>
        <w:spacing w:after="98" w:line="259" w:lineRule="auto"/>
        <w:ind w:left="0"/>
      </w:pPr>
      <w:hyperlink r:id="rId120">
        <w:r w:rsidR="00CC1D2A">
          <w:rPr>
            <w:color w:val="1155CC"/>
            <w:u w:val="single" w:color="1155CC"/>
          </w:rPr>
          <w:t>NSPCC</w:t>
        </w:r>
      </w:hyperlink>
      <w:hyperlink r:id="rId121">
        <w:r w:rsidR="00CC1D2A">
          <w:t xml:space="preserve"> </w:t>
        </w:r>
      </w:hyperlink>
    </w:p>
    <w:p w:rsidR="003C0B0B" w:rsidRDefault="00B6604E">
      <w:pPr>
        <w:spacing w:after="98" w:line="259" w:lineRule="auto"/>
        <w:ind w:left="0"/>
      </w:pPr>
      <w:hyperlink r:id="rId122">
        <w:r w:rsidR="00CC1D2A">
          <w:rPr>
            <w:color w:val="1155CC"/>
            <w:u w:val="single" w:color="1155CC"/>
          </w:rPr>
          <w:t>Family Action</w:t>
        </w:r>
      </w:hyperlink>
      <w:hyperlink r:id="rId123">
        <w:r w:rsidR="00CC1D2A">
          <w:t xml:space="preserve"> </w:t>
        </w:r>
      </w:hyperlink>
    </w:p>
    <w:p w:rsidR="003C0B0B" w:rsidRDefault="00B6604E">
      <w:pPr>
        <w:spacing w:after="98" w:line="259" w:lineRule="auto"/>
        <w:ind w:left="0"/>
      </w:pPr>
      <w:hyperlink r:id="rId124">
        <w:r w:rsidR="00CC1D2A">
          <w:rPr>
            <w:color w:val="1155CC"/>
            <w:u w:val="single" w:color="1155CC"/>
          </w:rPr>
          <w:t>Special Needs Jungle</w:t>
        </w:r>
      </w:hyperlink>
      <w:hyperlink r:id="rId125">
        <w:r w:rsidR="00CC1D2A">
          <w:t xml:space="preserve"> </w:t>
        </w:r>
      </w:hyperlink>
    </w:p>
    <w:p w:rsidR="003C0B0B" w:rsidRDefault="00CC1D2A">
      <w:pPr>
        <w:spacing w:after="135" w:line="259" w:lineRule="auto"/>
        <w:ind w:left="5" w:firstLine="0"/>
      </w:pPr>
      <w:r>
        <w:t xml:space="preserve"> </w:t>
      </w:r>
    </w:p>
    <w:p w:rsidR="003C0B0B" w:rsidRDefault="00CC1D2A">
      <w:pPr>
        <w:shd w:val="clear" w:color="auto" w:fill="DEEAF6"/>
        <w:spacing w:after="65" w:line="249" w:lineRule="auto"/>
        <w:ind w:left="0" w:right="232"/>
      </w:pPr>
      <w:r>
        <w:rPr>
          <w:b/>
          <w:sz w:val="28"/>
        </w:rPr>
        <w:t xml:space="preserve">18. What should I do if I have a complaint about my child’s SEND support? </w:t>
      </w:r>
    </w:p>
    <w:p w:rsidR="003C0B0B" w:rsidRDefault="00CC1D2A">
      <w:pPr>
        <w:spacing w:after="31" w:line="259" w:lineRule="auto"/>
        <w:ind w:left="5" w:firstLine="0"/>
      </w:pPr>
      <w:r>
        <w:rPr>
          <w:rFonts w:ascii="Arial" w:eastAsia="Arial" w:hAnsi="Arial" w:cs="Arial"/>
          <w:b/>
          <w:color w:val="0D1C2F"/>
        </w:rPr>
        <w:t xml:space="preserve"> </w:t>
      </w:r>
    </w:p>
    <w:p w:rsidR="003C0B0B" w:rsidRDefault="00CC1D2A">
      <w:pPr>
        <w:spacing w:after="211"/>
        <w:ind w:right="536"/>
      </w:pPr>
      <w:r>
        <w:t xml:space="preserve">In line with our complaints policy, where parents/carers have concerns about </w:t>
      </w:r>
      <w:proofErr w:type="spellStart"/>
      <w:r>
        <w:t>Littlebourne’s</w:t>
      </w:r>
      <w:proofErr w:type="spellEnd"/>
      <w:r>
        <w:t xml:space="preserve"> SEN/D provision, we encourage them to first raise their concerns informally with:   </w:t>
      </w:r>
    </w:p>
    <w:p w:rsidR="003C0B0B" w:rsidRDefault="00CC1D2A">
      <w:pPr>
        <w:numPr>
          <w:ilvl w:val="0"/>
          <w:numId w:val="8"/>
        </w:numPr>
        <w:spacing w:after="65"/>
        <w:ind w:right="536" w:hanging="360"/>
      </w:pPr>
      <w:r>
        <w:t xml:space="preserve">Their child/young person’s class teacher   </w:t>
      </w:r>
    </w:p>
    <w:p w:rsidR="003C0B0B" w:rsidRDefault="00CC1D2A">
      <w:pPr>
        <w:numPr>
          <w:ilvl w:val="0"/>
          <w:numId w:val="8"/>
        </w:numPr>
        <w:ind w:right="536" w:hanging="360"/>
      </w:pPr>
      <w:r>
        <w:t xml:space="preserve">The SENCO   </w:t>
      </w:r>
    </w:p>
    <w:p w:rsidR="003C0B0B" w:rsidRDefault="00CC1D2A">
      <w:pPr>
        <w:numPr>
          <w:ilvl w:val="0"/>
          <w:numId w:val="8"/>
        </w:numPr>
        <w:spacing w:after="21"/>
        <w:ind w:right="536" w:hanging="360"/>
      </w:pPr>
      <w:r>
        <w:t xml:space="preserve">The Headteacher  </w:t>
      </w:r>
    </w:p>
    <w:p w:rsidR="003C0B0B" w:rsidRDefault="00CC1D2A">
      <w:pPr>
        <w:spacing w:after="17" w:line="259" w:lineRule="auto"/>
        <w:ind w:left="725" w:firstLine="0"/>
      </w:pPr>
      <w:r>
        <w:t xml:space="preserve">  </w:t>
      </w:r>
    </w:p>
    <w:p w:rsidR="003C0B0B" w:rsidRDefault="00B6604E">
      <w:pPr>
        <w:spacing w:after="158" w:line="262" w:lineRule="auto"/>
      </w:pPr>
      <w:hyperlink r:id="rId126">
        <w:r w:rsidR="00CC1D2A">
          <w:t xml:space="preserve"> </w:t>
        </w:r>
      </w:hyperlink>
      <w:hyperlink r:id="rId127">
        <w:r w:rsidR="00CC1D2A">
          <w:rPr>
            <w:color w:val="0072CC"/>
            <w:u w:val="single" w:color="0072CC"/>
          </w:rPr>
          <w:t>Littlebourne CE Primary School Complaints Policy an</w:t>
        </w:r>
      </w:hyperlink>
      <w:hyperlink r:id="rId128">
        <w:r w:rsidR="00CC1D2A">
          <w:rPr>
            <w:color w:val="0072CC"/>
            <w:u w:val="single" w:color="0072CC"/>
          </w:rPr>
          <w:t>d</w:t>
        </w:r>
      </w:hyperlink>
      <w:hyperlink r:id="rId129">
        <w:r w:rsidR="00CC1D2A">
          <w:rPr>
            <w:color w:val="0072CC"/>
            <w:u w:val="single" w:color="0072CC"/>
          </w:rPr>
          <w:t xml:space="preserve"> </w:t>
        </w:r>
      </w:hyperlink>
      <w:hyperlink r:id="rId130">
        <w:r w:rsidR="00CC1D2A">
          <w:rPr>
            <w:color w:val="0072CC"/>
            <w:u w:val="single" w:color="0072CC"/>
          </w:rPr>
          <w:t>Procedur</w:t>
        </w:r>
      </w:hyperlink>
      <w:hyperlink r:id="rId131">
        <w:r w:rsidR="00CC1D2A">
          <w:rPr>
            <w:color w:val="0072CC"/>
            <w:u w:val="single" w:color="0072CC"/>
          </w:rPr>
          <w:t>e</w:t>
        </w:r>
      </w:hyperlink>
      <w:hyperlink r:id="rId132">
        <w:r w:rsidR="00CC1D2A">
          <w:t xml:space="preserve">  </w:t>
        </w:r>
      </w:hyperlink>
    </w:p>
    <w:p w:rsidR="003C0B0B" w:rsidRDefault="00CC1D2A">
      <w:pPr>
        <w:ind w:right="536"/>
      </w:pPr>
      <w:r>
        <w:t xml:space="preserve">They will try to resolve the complaint informally, in the first instance.   </w:t>
      </w:r>
    </w:p>
    <w:p w:rsidR="003C0B0B" w:rsidRDefault="00CC1D2A">
      <w:pPr>
        <w:spacing w:after="158"/>
        <w:ind w:right="536"/>
      </w:pPr>
      <w:r>
        <w:t xml:space="preserve">If this does not resolve the raised concerns, parents/carers are welcome to submit their complaint formally.  </w:t>
      </w:r>
    </w:p>
    <w:p w:rsidR="003C0B0B" w:rsidRDefault="00CC1D2A">
      <w:pPr>
        <w:spacing w:after="156"/>
        <w:ind w:right="536"/>
      </w:pPr>
      <w:r>
        <w:lastRenderedPageBreak/>
        <w:t>Formal complaints about SEN/D provision in our school should be made to the Headteacher</w:t>
      </w:r>
      <w:r>
        <w:rPr>
          <w:color w:val="943634"/>
        </w:rPr>
        <w:t xml:space="preserve"> </w:t>
      </w:r>
      <w:r>
        <w:t xml:space="preserve">in the first instance. These will be addressed, in line with Stage 1 of the school’s complaints policy.   </w:t>
      </w:r>
    </w:p>
    <w:p w:rsidR="003C0B0B" w:rsidRDefault="00B6604E">
      <w:pPr>
        <w:spacing w:after="158" w:line="262" w:lineRule="auto"/>
      </w:pPr>
      <w:hyperlink r:id="rId133">
        <w:r w:rsidR="00CC1D2A">
          <w:rPr>
            <w:color w:val="0072CC"/>
            <w:u w:val="single" w:color="0072CC"/>
          </w:rPr>
          <w:t>Littlebourne CE Primary School Complaints Policy and Procedur</w:t>
        </w:r>
      </w:hyperlink>
      <w:hyperlink r:id="rId134">
        <w:r w:rsidR="00CC1D2A">
          <w:rPr>
            <w:color w:val="0072CC"/>
            <w:u w:val="single" w:color="0072CC"/>
          </w:rPr>
          <w:t>e</w:t>
        </w:r>
      </w:hyperlink>
      <w:hyperlink r:id="rId135">
        <w:r w:rsidR="00CC1D2A">
          <w:t xml:space="preserve">  </w:t>
        </w:r>
      </w:hyperlink>
    </w:p>
    <w:p w:rsidR="003C0B0B" w:rsidRDefault="00CC1D2A">
      <w:pPr>
        <w:spacing w:after="158"/>
        <w:ind w:right="536"/>
      </w:pPr>
      <w:r>
        <w:t xml:space="preserve">If parents/carers are not satisfied with the school’s response, they have the right to escalate the complaint to the Governing Body, as per Stage 2 of </w:t>
      </w:r>
      <w:proofErr w:type="spellStart"/>
      <w:r>
        <w:t>Littlebourne’s</w:t>
      </w:r>
      <w:proofErr w:type="spellEnd"/>
      <w:r>
        <w:t xml:space="preserve"> Complaints Policy.   </w:t>
      </w:r>
    </w:p>
    <w:p w:rsidR="003C0B0B" w:rsidRDefault="00B6604E">
      <w:pPr>
        <w:spacing w:after="158" w:line="262" w:lineRule="auto"/>
      </w:pPr>
      <w:hyperlink r:id="rId136">
        <w:r w:rsidR="00CC1D2A">
          <w:rPr>
            <w:color w:val="0072CC"/>
            <w:u w:val="single" w:color="0072CC"/>
          </w:rPr>
          <w:t>Littlebourne CE Primary School Complaints Policy and Procedur</w:t>
        </w:r>
      </w:hyperlink>
      <w:hyperlink r:id="rId137">
        <w:r w:rsidR="00CC1D2A">
          <w:rPr>
            <w:color w:val="0072CC"/>
            <w:u w:val="single" w:color="0072CC"/>
          </w:rPr>
          <w:t>e</w:t>
        </w:r>
      </w:hyperlink>
      <w:hyperlink r:id="rId138">
        <w:r w:rsidR="00CC1D2A">
          <w:t xml:space="preserve">  </w:t>
        </w:r>
      </w:hyperlink>
    </w:p>
    <w:p w:rsidR="003C0B0B" w:rsidRDefault="00CC1D2A">
      <w:pPr>
        <w:spacing w:after="154"/>
        <w:ind w:right="536"/>
      </w:pPr>
      <w:r>
        <w:t xml:space="preserve">In some circumstances, this right also applies to the child/young person themselves.   </w:t>
      </w:r>
    </w:p>
    <w:p w:rsidR="003C0B0B" w:rsidRDefault="00CC1D2A">
      <w:pPr>
        <w:spacing w:after="197"/>
        <w:ind w:right="536"/>
      </w:pPr>
      <w:r>
        <w:t xml:space="preserve">Parents/carers would seek to follow this route if their complaint is about SEN/D provision in school, which covers the following aspects –   </w:t>
      </w:r>
    </w:p>
    <w:p w:rsidR="003C0B0B" w:rsidRDefault="00CC1D2A">
      <w:pPr>
        <w:numPr>
          <w:ilvl w:val="0"/>
          <w:numId w:val="9"/>
        </w:numPr>
        <w:spacing w:after="55"/>
        <w:ind w:right="536" w:hanging="360"/>
      </w:pPr>
      <w:r>
        <w:t xml:space="preserve">General </w:t>
      </w:r>
      <w:proofErr w:type="gramStart"/>
      <w:r>
        <w:t>In</w:t>
      </w:r>
      <w:proofErr w:type="gramEnd"/>
      <w:r>
        <w:t xml:space="preserve"> School SEN/D provision  </w:t>
      </w:r>
    </w:p>
    <w:p w:rsidR="003C0B0B" w:rsidRDefault="00CC1D2A">
      <w:pPr>
        <w:numPr>
          <w:ilvl w:val="0"/>
          <w:numId w:val="9"/>
        </w:numPr>
        <w:spacing w:after="57"/>
        <w:ind w:right="536" w:hanging="360"/>
      </w:pPr>
      <w:r>
        <w:t xml:space="preserve">Specific provision for individual children/young people who </w:t>
      </w:r>
      <w:r>
        <w:rPr>
          <w:b/>
        </w:rPr>
        <w:t>do not</w:t>
      </w:r>
      <w:r>
        <w:t xml:space="preserve"> have an Education, Health and Care Plan   </w:t>
      </w:r>
    </w:p>
    <w:p w:rsidR="003C0B0B" w:rsidRDefault="00CC1D2A">
      <w:pPr>
        <w:numPr>
          <w:ilvl w:val="0"/>
          <w:numId w:val="9"/>
        </w:numPr>
        <w:spacing w:after="25"/>
        <w:ind w:right="536" w:hanging="360"/>
      </w:pPr>
      <w:r>
        <w:t xml:space="preserve">In school disability discrimination  </w:t>
      </w:r>
    </w:p>
    <w:p w:rsidR="003C0B0B" w:rsidRDefault="00CC1D2A">
      <w:pPr>
        <w:spacing w:after="154"/>
        <w:ind w:right="536"/>
      </w:pPr>
      <w:r>
        <w:t xml:space="preserve">For all other complaints, it may be more appropriate, to make these to the relevant outside body.   </w:t>
      </w:r>
    </w:p>
    <w:p w:rsidR="003C0B0B" w:rsidRDefault="00CC1D2A">
      <w:pPr>
        <w:spacing w:after="158"/>
        <w:ind w:right="536"/>
      </w:pPr>
      <w:r>
        <w:t xml:space="preserve">To see a full explanation of suitable avenues for complaints regarding SEN/D provision and who to approach with these, see pages 246 and 247 of the </w:t>
      </w:r>
      <w:hyperlink r:id="rId139">
        <w:r>
          <w:rPr>
            <w:color w:val="0072CC"/>
            <w:u w:val="single" w:color="0072CC"/>
          </w:rPr>
          <w:t>SEND Code of Practice</w:t>
        </w:r>
      </w:hyperlink>
      <w:hyperlink r:id="rId140">
        <w:r>
          <w:t>.</w:t>
        </w:r>
      </w:hyperlink>
      <w:r>
        <w:t xml:space="preserve">   </w:t>
      </w:r>
    </w:p>
    <w:p w:rsidR="003C0B0B" w:rsidRDefault="00CC1D2A">
      <w:pPr>
        <w:spacing w:after="137"/>
        <w:ind w:right="536"/>
      </w:pPr>
      <w:r>
        <w:t xml:space="preserve">If you feel that our school discriminated against your child because of their SEND, you have the right to make a discrimination claim to the first-tier SEND tribunal. To find out how to make such a claim, you should visit: </w:t>
      </w:r>
      <w:hyperlink r:id="rId141">
        <w:r>
          <w:rPr>
            <w:color w:val="0072CC"/>
            <w:u w:val="single" w:color="0072CC"/>
          </w:rPr>
          <w:t>https://www.gov.uk/complain</w:t>
        </w:r>
      </w:hyperlink>
      <w:hyperlink r:id="rId142">
        <w:r>
          <w:rPr>
            <w:color w:val="0072CC"/>
            <w:u w:val="single" w:color="0072CC"/>
          </w:rPr>
          <w:t>-</w:t>
        </w:r>
      </w:hyperlink>
      <w:hyperlink r:id="rId143">
        <w:r>
          <w:rPr>
            <w:color w:val="0072CC"/>
            <w:u w:val="single" w:color="0072CC"/>
          </w:rPr>
          <w:t>about</w:t>
        </w:r>
      </w:hyperlink>
      <w:hyperlink r:id="rId144">
        <w:r>
          <w:rPr>
            <w:color w:val="0072CC"/>
            <w:u w:val="single" w:color="0072CC"/>
          </w:rPr>
          <w:t>-</w:t>
        </w:r>
      </w:hyperlink>
      <w:hyperlink r:id="rId145">
        <w:r>
          <w:rPr>
            <w:color w:val="0072CC"/>
            <w:u w:val="single" w:color="0072CC"/>
          </w:rPr>
          <w:t>school/disability</w:t>
        </w:r>
      </w:hyperlink>
      <w:hyperlink r:id="rId146">
        <w:r>
          <w:rPr>
            <w:color w:val="0072CC"/>
            <w:u w:val="single" w:color="0072CC"/>
          </w:rPr>
          <w:t>-</w:t>
        </w:r>
      </w:hyperlink>
      <w:hyperlink r:id="rId147">
        <w:r>
          <w:rPr>
            <w:color w:val="0072CC"/>
            <w:u w:val="single" w:color="0072CC"/>
          </w:rPr>
          <w:t>discrimination</w:t>
        </w:r>
      </w:hyperlink>
      <w:hyperlink r:id="rId148">
        <w:r>
          <w:t xml:space="preserve"> </w:t>
        </w:r>
      </w:hyperlink>
      <w:r>
        <w:t xml:space="preserve"> You can make a claim about alleged discrimination regarding: </w:t>
      </w:r>
    </w:p>
    <w:p w:rsidR="003C0B0B" w:rsidRDefault="00CC1D2A">
      <w:pPr>
        <w:numPr>
          <w:ilvl w:val="0"/>
          <w:numId w:val="9"/>
        </w:numPr>
        <w:spacing w:after="143"/>
        <w:ind w:right="536" w:hanging="360"/>
      </w:pPr>
      <w:r>
        <w:t xml:space="preserve">Admission </w:t>
      </w:r>
    </w:p>
    <w:p w:rsidR="003C0B0B" w:rsidRDefault="00CC1D2A">
      <w:pPr>
        <w:numPr>
          <w:ilvl w:val="0"/>
          <w:numId w:val="9"/>
        </w:numPr>
        <w:spacing w:after="145"/>
        <w:ind w:right="536" w:hanging="360"/>
      </w:pPr>
      <w:r>
        <w:t xml:space="preserve">Exclusion </w:t>
      </w:r>
    </w:p>
    <w:p w:rsidR="003C0B0B" w:rsidRDefault="00CC1D2A">
      <w:pPr>
        <w:numPr>
          <w:ilvl w:val="0"/>
          <w:numId w:val="9"/>
        </w:numPr>
        <w:spacing w:after="143"/>
        <w:ind w:right="536" w:hanging="360"/>
      </w:pPr>
      <w:r>
        <w:t xml:space="preserve">Provision of education and associated services </w:t>
      </w:r>
    </w:p>
    <w:p w:rsidR="003C0B0B" w:rsidRDefault="00CC1D2A">
      <w:pPr>
        <w:numPr>
          <w:ilvl w:val="0"/>
          <w:numId w:val="9"/>
        </w:numPr>
        <w:ind w:right="536" w:hanging="360"/>
      </w:pPr>
      <w:r>
        <w:t xml:space="preserve">Making reasonable adjustments, including the provision of auxiliary aids and services </w:t>
      </w:r>
    </w:p>
    <w:p w:rsidR="003C0B0B" w:rsidRDefault="00CC1D2A">
      <w:pPr>
        <w:spacing w:after="96" w:line="259" w:lineRule="auto"/>
        <w:ind w:left="5" w:firstLine="0"/>
      </w:pPr>
      <w:r>
        <w:t xml:space="preserve"> </w:t>
      </w:r>
    </w:p>
    <w:p w:rsidR="003C0B0B" w:rsidRDefault="00CC1D2A">
      <w:pPr>
        <w:spacing w:after="269" w:line="360" w:lineRule="auto"/>
        <w:ind w:right="536"/>
      </w:pPr>
      <w:r>
        <w:t>Before going to a SEND tribunal, you can go through processes called disagreement resolution or mediation, where you try to resolve your disagreement before it reaches the tribunal.</w:t>
      </w:r>
      <w:r>
        <w:rPr>
          <w:color w:val="051030"/>
        </w:rPr>
        <w:t xml:space="preserve"> </w:t>
      </w:r>
      <w:r>
        <w:t xml:space="preserve"> </w:t>
      </w:r>
    </w:p>
    <w:p w:rsidR="003C0B0B" w:rsidRDefault="00CC1D2A">
      <w:pPr>
        <w:spacing w:line="360" w:lineRule="auto"/>
        <w:ind w:right="536"/>
      </w:pPr>
      <w:r>
        <w:t xml:space="preserve">To find out about disagreement resolution and mediation services in our local area, see KCC’s offer here </w:t>
      </w:r>
      <w:hyperlink r:id="rId149">
        <w:r>
          <w:rPr>
            <w:b/>
            <w:color w:val="0072CC"/>
            <w:u w:val="single" w:color="0072CC"/>
          </w:rPr>
          <w:t>KCC's Mediation and Resolution Servic</w:t>
        </w:r>
      </w:hyperlink>
      <w:hyperlink r:id="rId150">
        <w:r>
          <w:rPr>
            <w:b/>
            <w:color w:val="0072CC"/>
            <w:u w:val="single" w:color="0072CC"/>
          </w:rPr>
          <w:t>e</w:t>
        </w:r>
      </w:hyperlink>
      <w:hyperlink r:id="rId151">
        <w:r>
          <w:t xml:space="preserve">  </w:t>
        </w:r>
      </w:hyperlink>
    </w:p>
    <w:p w:rsidR="003C0B0B" w:rsidRDefault="00CC1D2A">
      <w:pPr>
        <w:spacing w:after="221" w:line="360" w:lineRule="auto"/>
        <w:ind w:left="0" w:right="563" w:firstLine="0"/>
      </w:pPr>
      <w:r>
        <w:rPr>
          <w:color w:val="051030"/>
        </w:rPr>
        <w:lastRenderedPageBreak/>
        <w:t xml:space="preserve">Kent County Council, our Local Authority, have made contractual arrangements with </w:t>
      </w:r>
      <w:r>
        <w:rPr>
          <w:b/>
          <w:color w:val="051030"/>
        </w:rPr>
        <w:t>Global Mediation</w:t>
      </w:r>
      <w:r>
        <w:rPr>
          <w:color w:val="051030"/>
        </w:rPr>
        <w:t xml:space="preserve"> services to ensure fully qualified and experienced mediators are available should they be requested.</w:t>
      </w:r>
      <w:hyperlink r:id="rId152">
        <w:r>
          <w:rPr>
            <w:color w:val="051030"/>
          </w:rPr>
          <w:t xml:space="preserve"> </w:t>
        </w:r>
      </w:hyperlink>
      <w:hyperlink r:id="rId153">
        <w:r>
          <w:rPr>
            <w:color w:val="0072CC"/>
            <w:u w:val="single" w:color="0072CC"/>
          </w:rPr>
          <w:t>Global Mediatio</w:t>
        </w:r>
      </w:hyperlink>
      <w:hyperlink r:id="rId154">
        <w:r>
          <w:rPr>
            <w:color w:val="0072CC"/>
            <w:u w:val="single" w:color="0072CC"/>
          </w:rPr>
          <w:t>n</w:t>
        </w:r>
      </w:hyperlink>
      <w:hyperlink r:id="rId155">
        <w:r>
          <w:rPr>
            <w:color w:val="051030"/>
          </w:rPr>
          <w:t xml:space="preserve"> </w:t>
        </w:r>
      </w:hyperlink>
      <w:hyperlink r:id="rId156">
        <w:r>
          <w:rPr>
            <w:color w:val="051030"/>
          </w:rPr>
          <w:t>o</w:t>
        </w:r>
      </w:hyperlink>
      <w:r>
        <w:rPr>
          <w:color w:val="051030"/>
        </w:rPr>
        <w:t xml:space="preserve">ffers Mediation Advice and Disagreement Resolution services. </w:t>
      </w:r>
      <w:r>
        <w:t xml:space="preserve"> </w:t>
      </w:r>
    </w:p>
    <w:p w:rsidR="003C0B0B" w:rsidRDefault="00CC1D2A">
      <w:pPr>
        <w:spacing w:after="265" w:line="259" w:lineRule="auto"/>
        <w:ind w:left="0" w:right="1150" w:firstLine="0"/>
        <w:jc w:val="center"/>
      </w:pPr>
      <w:r>
        <w:rPr>
          <w:noProof/>
        </w:rPr>
        <w:drawing>
          <wp:inline distT="0" distB="0" distL="0" distR="0">
            <wp:extent cx="3492500" cy="1028700"/>
            <wp:effectExtent l="0" t="0" r="0" b="0"/>
            <wp:docPr id="4654" name="Picture 4654"/>
            <wp:cNvGraphicFramePr/>
            <a:graphic xmlns:a="http://schemas.openxmlformats.org/drawingml/2006/main">
              <a:graphicData uri="http://schemas.openxmlformats.org/drawingml/2006/picture">
                <pic:pic xmlns:pic="http://schemas.openxmlformats.org/drawingml/2006/picture">
                  <pic:nvPicPr>
                    <pic:cNvPr id="4654" name="Picture 4654"/>
                    <pic:cNvPicPr/>
                  </pic:nvPicPr>
                  <pic:blipFill>
                    <a:blip r:embed="rId157"/>
                    <a:stretch>
                      <a:fillRect/>
                    </a:stretch>
                  </pic:blipFill>
                  <pic:spPr>
                    <a:xfrm>
                      <a:off x="0" y="0"/>
                      <a:ext cx="3492500" cy="1028700"/>
                    </a:xfrm>
                    <a:prstGeom prst="rect">
                      <a:avLst/>
                    </a:prstGeom>
                  </pic:spPr>
                </pic:pic>
              </a:graphicData>
            </a:graphic>
          </wp:inline>
        </w:drawing>
      </w:r>
      <w:r>
        <w:rPr>
          <w:color w:val="051030"/>
        </w:rPr>
        <w:t xml:space="preserve"> </w:t>
      </w:r>
      <w:r>
        <w:t xml:space="preserve"> </w:t>
      </w:r>
    </w:p>
    <w:p w:rsidR="003C0B0B" w:rsidRDefault="00CC1D2A">
      <w:pPr>
        <w:spacing w:after="399"/>
        <w:ind w:right="536"/>
      </w:pPr>
      <w:r>
        <w:t xml:space="preserve">In order to request mediation, please contact Global Mediation directly via their website.  </w:t>
      </w:r>
    </w:p>
    <w:p w:rsidR="003C0B0B" w:rsidRDefault="00B6604E">
      <w:pPr>
        <w:spacing w:after="375" w:line="262" w:lineRule="auto"/>
      </w:pPr>
      <w:hyperlink r:id="rId158">
        <w:r w:rsidR="00CC1D2A">
          <w:rPr>
            <w:color w:val="0072CC"/>
            <w:u w:val="single" w:color="0072CC"/>
          </w:rPr>
          <w:t>https://www.globalmediation.co.uk/service/specia</w:t>
        </w:r>
      </w:hyperlink>
      <w:hyperlink r:id="rId159">
        <w:r w:rsidR="00CC1D2A">
          <w:rPr>
            <w:color w:val="0072CC"/>
            <w:u w:val="single" w:color="0072CC"/>
          </w:rPr>
          <w:t>l</w:t>
        </w:r>
      </w:hyperlink>
      <w:hyperlink r:id="rId160">
        <w:r w:rsidR="00CC1D2A">
          <w:rPr>
            <w:color w:val="0072CC"/>
            <w:u w:val="single" w:color="0072CC"/>
          </w:rPr>
          <w:t>-</w:t>
        </w:r>
      </w:hyperlink>
      <w:hyperlink r:id="rId161">
        <w:r w:rsidR="00CC1D2A">
          <w:rPr>
            <w:color w:val="0072CC"/>
            <w:u w:val="single" w:color="0072CC"/>
          </w:rPr>
          <w:t>educationa</w:t>
        </w:r>
      </w:hyperlink>
      <w:hyperlink r:id="rId162">
        <w:r w:rsidR="00CC1D2A">
          <w:rPr>
            <w:color w:val="0072CC"/>
            <w:u w:val="single" w:color="0072CC"/>
          </w:rPr>
          <w:t>l</w:t>
        </w:r>
      </w:hyperlink>
      <w:hyperlink r:id="rId163">
        <w:r w:rsidR="00CC1D2A">
          <w:rPr>
            <w:color w:val="0072CC"/>
            <w:u w:val="single" w:color="0072CC"/>
          </w:rPr>
          <w:t>-</w:t>
        </w:r>
      </w:hyperlink>
      <w:hyperlink r:id="rId164">
        <w:r w:rsidR="00CC1D2A">
          <w:rPr>
            <w:color w:val="0072CC"/>
            <w:u w:val="single" w:color="0072CC"/>
          </w:rPr>
          <w:t>need</w:t>
        </w:r>
      </w:hyperlink>
      <w:hyperlink r:id="rId165">
        <w:r w:rsidR="00CC1D2A">
          <w:rPr>
            <w:color w:val="0072CC"/>
            <w:u w:val="single" w:color="0072CC"/>
          </w:rPr>
          <w:t>s</w:t>
        </w:r>
      </w:hyperlink>
      <w:hyperlink r:id="rId166">
        <w:r w:rsidR="00CC1D2A">
          <w:rPr>
            <w:rFonts w:ascii="Arial" w:eastAsia="Arial" w:hAnsi="Arial" w:cs="Arial"/>
            <w:color w:val="0072CC"/>
            <w:sz w:val="20"/>
            <w:u w:val="single" w:color="0072CC"/>
          </w:rPr>
          <w:t>-</w:t>
        </w:r>
      </w:hyperlink>
      <w:hyperlink r:id="rId167">
        <w:r w:rsidR="00CC1D2A">
          <w:rPr>
            <w:rFonts w:ascii="Arial" w:eastAsia="Arial" w:hAnsi="Arial" w:cs="Arial"/>
            <w:color w:val="0072CC"/>
            <w:sz w:val="20"/>
            <w:u w:val="single" w:color="0072CC"/>
          </w:rPr>
          <w:t>disability</w:t>
        </w:r>
      </w:hyperlink>
      <w:hyperlink r:id="rId168">
        <w:r w:rsidR="00CC1D2A">
          <w:rPr>
            <w:rFonts w:ascii="Arial" w:eastAsia="Arial" w:hAnsi="Arial" w:cs="Arial"/>
            <w:color w:val="0072CC"/>
            <w:sz w:val="20"/>
            <w:u w:val="single" w:color="0072CC"/>
          </w:rPr>
          <w:t>/</w:t>
        </w:r>
      </w:hyperlink>
      <w:hyperlink r:id="rId169">
        <w:r w:rsidR="00CC1D2A">
          <w:rPr>
            <w:rFonts w:ascii="Arial" w:eastAsia="Arial" w:hAnsi="Arial" w:cs="Arial"/>
            <w:color w:val="051030"/>
            <w:sz w:val="20"/>
          </w:rPr>
          <w:t xml:space="preserve">  </w:t>
        </w:r>
      </w:hyperlink>
    </w:p>
    <w:p w:rsidR="003C0B0B" w:rsidRDefault="00CC1D2A">
      <w:pPr>
        <w:spacing w:after="137" w:line="259" w:lineRule="auto"/>
        <w:ind w:left="5" w:firstLine="0"/>
      </w:pPr>
      <w:r>
        <w:t xml:space="preserve"> </w:t>
      </w:r>
    </w:p>
    <w:p w:rsidR="003C0B0B" w:rsidRDefault="00CC1D2A">
      <w:pPr>
        <w:numPr>
          <w:ilvl w:val="0"/>
          <w:numId w:val="10"/>
        </w:numPr>
        <w:shd w:val="clear" w:color="auto" w:fill="DEEAF6"/>
        <w:spacing w:after="113" w:line="249" w:lineRule="auto"/>
        <w:ind w:left="410" w:right="232" w:hanging="420"/>
      </w:pPr>
      <w:r>
        <w:rPr>
          <w:b/>
          <w:sz w:val="28"/>
        </w:rPr>
        <w:t xml:space="preserve">Supporting documents </w:t>
      </w:r>
    </w:p>
    <w:p w:rsidR="003C0B0B" w:rsidRDefault="00CC1D2A">
      <w:pPr>
        <w:numPr>
          <w:ilvl w:val="1"/>
          <w:numId w:val="10"/>
        </w:numPr>
        <w:spacing w:after="0" w:line="259" w:lineRule="auto"/>
        <w:ind w:right="1303" w:hanging="360"/>
      </w:pPr>
      <w:r>
        <w:rPr>
          <w:noProof/>
        </w:rPr>
        <w:drawing>
          <wp:anchor distT="0" distB="0" distL="114300" distR="114300" simplePos="0" relativeHeight="251678720" behindDoc="0" locked="0" layoutInCell="1" allowOverlap="0">
            <wp:simplePos x="0" y="0"/>
            <wp:positionH relativeFrom="column">
              <wp:posOffset>4097147</wp:posOffset>
            </wp:positionH>
            <wp:positionV relativeFrom="paragraph">
              <wp:posOffset>-20319</wp:posOffset>
            </wp:positionV>
            <wp:extent cx="1613535" cy="1613535"/>
            <wp:effectExtent l="0" t="0" r="0" b="0"/>
            <wp:wrapSquare wrapText="bothSides"/>
            <wp:docPr id="4656" name="Picture 4656"/>
            <wp:cNvGraphicFramePr/>
            <a:graphic xmlns:a="http://schemas.openxmlformats.org/drawingml/2006/main">
              <a:graphicData uri="http://schemas.openxmlformats.org/drawingml/2006/picture">
                <pic:pic xmlns:pic="http://schemas.openxmlformats.org/drawingml/2006/picture">
                  <pic:nvPicPr>
                    <pic:cNvPr id="4656" name="Picture 4656"/>
                    <pic:cNvPicPr/>
                  </pic:nvPicPr>
                  <pic:blipFill>
                    <a:blip r:embed="rId170"/>
                    <a:stretch>
                      <a:fillRect/>
                    </a:stretch>
                  </pic:blipFill>
                  <pic:spPr>
                    <a:xfrm>
                      <a:off x="0" y="0"/>
                      <a:ext cx="1613535" cy="1613535"/>
                    </a:xfrm>
                    <a:prstGeom prst="rect">
                      <a:avLst/>
                    </a:prstGeom>
                  </pic:spPr>
                </pic:pic>
              </a:graphicData>
            </a:graphic>
          </wp:anchor>
        </w:drawing>
      </w:r>
      <w:r>
        <w:rPr>
          <w:i/>
        </w:rPr>
        <w:t xml:space="preserve">Littlebourne Equality and Objectives Information </w:t>
      </w:r>
    </w:p>
    <w:p w:rsidR="003C0B0B" w:rsidRDefault="00CC1D2A">
      <w:pPr>
        <w:numPr>
          <w:ilvl w:val="1"/>
          <w:numId w:val="10"/>
        </w:numPr>
        <w:spacing w:after="0" w:line="259" w:lineRule="auto"/>
        <w:ind w:right="1303" w:hanging="360"/>
      </w:pPr>
      <w:r>
        <w:rPr>
          <w:i/>
        </w:rPr>
        <w:t xml:space="preserve">Littlebourne Child Protection Policy </w:t>
      </w:r>
    </w:p>
    <w:p w:rsidR="003C0B0B" w:rsidRDefault="00CC1D2A">
      <w:pPr>
        <w:numPr>
          <w:ilvl w:val="1"/>
          <w:numId w:val="10"/>
        </w:numPr>
        <w:spacing w:after="0" w:line="259" w:lineRule="auto"/>
        <w:ind w:right="1303" w:hanging="360"/>
      </w:pPr>
      <w:r>
        <w:rPr>
          <w:i/>
        </w:rPr>
        <w:t xml:space="preserve">Littlebourne Behaviour Policy </w:t>
      </w:r>
    </w:p>
    <w:p w:rsidR="003C0B0B" w:rsidRDefault="00CC1D2A">
      <w:pPr>
        <w:numPr>
          <w:ilvl w:val="1"/>
          <w:numId w:val="10"/>
        </w:numPr>
        <w:spacing w:after="0" w:line="259" w:lineRule="auto"/>
        <w:ind w:right="1303" w:hanging="360"/>
      </w:pPr>
      <w:r>
        <w:rPr>
          <w:i/>
        </w:rPr>
        <w:t xml:space="preserve">Littlebourne Accessibility Plan </w:t>
      </w:r>
    </w:p>
    <w:p w:rsidR="003C0B0B" w:rsidRDefault="00CC1D2A">
      <w:pPr>
        <w:numPr>
          <w:ilvl w:val="1"/>
          <w:numId w:val="10"/>
        </w:numPr>
        <w:spacing w:after="0" w:line="259" w:lineRule="auto"/>
        <w:ind w:right="1303" w:hanging="360"/>
      </w:pPr>
      <w:r>
        <w:rPr>
          <w:i/>
        </w:rPr>
        <w:t xml:space="preserve">Attendance Policy </w:t>
      </w:r>
    </w:p>
    <w:p w:rsidR="003C0B0B" w:rsidRDefault="00CC1D2A">
      <w:pPr>
        <w:numPr>
          <w:ilvl w:val="1"/>
          <w:numId w:val="10"/>
        </w:numPr>
        <w:spacing w:after="0" w:line="259" w:lineRule="auto"/>
        <w:ind w:right="1303" w:hanging="360"/>
      </w:pPr>
      <w:r>
        <w:rPr>
          <w:i/>
        </w:rPr>
        <w:t xml:space="preserve">Littlebourne SEND Policy </w:t>
      </w:r>
    </w:p>
    <w:p w:rsidR="003C0B0B" w:rsidRDefault="00CC1D2A">
      <w:pPr>
        <w:numPr>
          <w:ilvl w:val="1"/>
          <w:numId w:val="10"/>
        </w:numPr>
        <w:spacing w:after="0" w:line="259" w:lineRule="auto"/>
        <w:ind w:right="1303" w:hanging="360"/>
      </w:pPr>
      <w:r>
        <w:rPr>
          <w:i/>
        </w:rPr>
        <w:t xml:space="preserve">Littlebourne Parent/Carer SEND Booklet </w:t>
      </w:r>
    </w:p>
    <w:p w:rsidR="003C0B0B" w:rsidRDefault="00CC1D2A">
      <w:pPr>
        <w:numPr>
          <w:ilvl w:val="1"/>
          <w:numId w:val="10"/>
        </w:numPr>
        <w:spacing w:after="0" w:line="259" w:lineRule="auto"/>
        <w:ind w:right="1303" w:hanging="360"/>
      </w:pPr>
      <w:r>
        <w:rPr>
          <w:i/>
        </w:rPr>
        <w:t xml:space="preserve">SEN &amp; Disabilities Code </w:t>
      </w:r>
      <w:proofErr w:type="gramStart"/>
      <w:r>
        <w:rPr>
          <w:i/>
        </w:rPr>
        <w:t>Of</w:t>
      </w:r>
      <w:proofErr w:type="gramEnd"/>
      <w:r>
        <w:rPr>
          <w:i/>
        </w:rPr>
        <w:t xml:space="preserve"> Practice 2015 </w:t>
      </w:r>
    </w:p>
    <w:p w:rsidR="003C0B0B" w:rsidRDefault="00CC1D2A">
      <w:pPr>
        <w:numPr>
          <w:ilvl w:val="1"/>
          <w:numId w:val="10"/>
        </w:numPr>
        <w:spacing w:after="0" w:line="259" w:lineRule="auto"/>
        <w:ind w:right="1303" w:hanging="360"/>
      </w:pPr>
      <w:r>
        <w:rPr>
          <w:i/>
        </w:rPr>
        <w:t xml:space="preserve">KCC Mainstream Core Standards </w:t>
      </w:r>
    </w:p>
    <w:p w:rsidR="003C0B0B" w:rsidRDefault="00CC1D2A">
      <w:pPr>
        <w:spacing w:after="99" w:line="259" w:lineRule="auto"/>
        <w:ind w:left="346" w:firstLine="0"/>
      </w:pPr>
      <w:r>
        <w:t xml:space="preserve"> </w:t>
      </w:r>
    </w:p>
    <w:p w:rsidR="003C0B0B" w:rsidRDefault="00CC1D2A">
      <w:pPr>
        <w:spacing w:after="96" w:line="259" w:lineRule="auto"/>
        <w:ind w:left="5" w:firstLine="0"/>
      </w:pPr>
      <w:r>
        <w:t xml:space="preserve"> </w:t>
      </w:r>
    </w:p>
    <w:p w:rsidR="003C0B0B" w:rsidRDefault="00CC1D2A">
      <w:pPr>
        <w:spacing w:after="96" w:line="259" w:lineRule="auto"/>
        <w:ind w:left="5" w:firstLine="0"/>
      </w:pPr>
      <w:r>
        <w:t xml:space="preserve"> </w:t>
      </w:r>
    </w:p>
    <w:p w:rsidR="003C0B0B" w:rsidRDefault="00CC1D2A">
      <w:pPr>
        <w:spacing w:after="97" w:line="259" w:lineRule="auto"/>
        <w:ind w:left="5" w:firstLine="0"/>
      </w:pPr>
      <w:r>
        <w:t xml:space="preserve"> </w:t>
      </w:r>
    </w:p>
    <w:p w:rsidR="003C0B0B" w:rsidRDefault="00CC1D2A">
      <w:pPr>
        <w:spacing w:after="96" w:line="259" w:lineRule="auto"/>
        <w:ind w:left="5" w:firstLine="0"/>
      </w:pPr>
      <w:r>
        <w:t xml:space="preserve"> </w:t>
      </w:r>
    </w:p>
    <w:p w:rsidR="003C0B0B" w:rsidRDefault="00CC1D2A">
      <w:pPr>
        <w:spacing w:after="96" w:line="259" w:lineRule="auto"/>
        <w:ind w:left="5" w:firstLine="0"/>
      </w:pPr>
      <w:r>
        <w:t xml:space="preserve"> </w:t>
      </w:r>
    </w:p>
    <w:p w:rsidR="003C0B0B" w:rsidRDefault="00CC1D2A">
      <w:pPr>
        <w:spacing w:after="96" w:line="259" w:lineRule="auto"/>
        <w:ind w:left="5" w:firstLine="0"/>
      </w:pPr>
      <w:r>
        <w:t xml:space="preserve"> </w:t>
      </w:r>
    </w:p>
    <w:p w:rsidR="003C0B0B" w:rsidRDefault="00CC1D2A">
      <w:pPr>
        <w:spacing w:after="96" w:line="259" w:lineRule="auto"/>
        <w:ind w:left="5" w:firstLine="0"/>
      </w:pPr>
      <w:r>
        <w:t xml:space="preserve"> </w:t>
      </w:r>
    </w:p>
    <w:p w:rsidR="003C0B0B" w:rsidRDefault="00CC1D2A">
      <w:pPr>
        <w:spacing w:after="96" w:line="259" w:lineRule="auto"/>
        <w:ind w:left="5" w:firstLine="0"/>
      </w:pPr>
      <w:r>
        <w:t xml:space="preserve"> </w:t>
      </w:r>
    </w:p>
    <w:p w:rsidR="003C0B0B" w:rsidRDefault="00CC1D2A">
      <w:pPr>
        <w:spacing w:after="96" w:line="259" w:lineRule="auto"/>
        <w:ind w:left="5" w:firstLine="0"/>
      </w:pPr>
      <w:r>
        <w:t xml:space="preserve"> </w:t>
      </w:r>
    </w:p>
    <w:p w:rsidR="003C0B0B" w:rsidRDefault="00CC1D2A">
      <w:pPr>
        <w:spacing w:after="96" w:line="259" w:lineRule="auto"/>
        <w:ind w:left="5" w:firstLine="0"/>
      </w:pPr>
      <w:r>
        <w:lastRenderedPageBreak/>
        <w:t xml:space="preserve"> </w:t>
      </w:r>
    </w:p>
    <w:p w:rsidR="003C0B0B" w:rsidRDefault="00CC1D2A">
      <w:pPr>
        <w:spacing w:after="0" w:line="259" w:lineRule="auto"/>
        <w:ind w:left="5" w:firstLine="0"/>
      </w:pPr>
      <w:r>
        <w:t xml:space="preserve"> </w:t>
      </w:r>
    </w:p>
    <w:p w:rsidR="003C0B0B" w:rsidRDefault="00CC1D2A">
      <w:pPr>
        <w:numPr>
          <w:ilvl w:val="0"/>
          <w:numId w:val="10"/>
        </w:numPr>
        <w:shd w:val="clear" w:color="auto" w:fill="D9E2F3"/>
        <w:spacing w:after="65" w:line="249" w:lineRule="auto"/>
        <w:ind w:left="410" w:right="232" w:hanging="420"/>
      </w:pPr>
      <w:r>
        <w:rPr>
          <w:b/>
          <w:sz w:val="28"/>
        </w:rPr>
        <w:t xml:space="preserve">Glossary </w:t>
      </w:r>
    </w:p>
    <w:p w:rsidR="003C0B0B" w:rsidRDefault="00CC1D2A">
      <w:pPr>
        <w:ind w:right="536"/>
      </w:pPr>
      <w:r>
        <w:rPr>
          <w:b/>
        </w:rPr>
        <w:t xml:space="preserve">Access arrangements </w:t>
      </w:r>
      <w:r>
        <w:rPr>
          <w:color w:val="1D1C1D"/>
        </w:rPr>
        <w:t>–</w:t>
      </w:r>
      <w:r>
        <w:t xml:space="preserve"> special arrangements to allow pupils with SEND to access assessments or exams</w:t>
      </w:r>
      <w:r>
        <w:rPr>
          <w:b/>
        </w:rPr>
        <w:t xml:space="preserve"> </w:t>
      </w:r>
    </w:p>
    <w:p w:rsidR="003C0B0B" w:rsidRDefault="00CC1D2A">
      <w:pPr>
        <w:ind w:right="536"/>
      </w:pPr>
      <w:r>
        <w:rPr>
          <w:b/>
        </w:rPr>
        <w:t xml:space="preserve">Annual review </w:t>
      </w:r>
      <w:r>
        <w:rPr>
          <w:color w:val="1D1C1D"/>
        </w:rPr>
        <w:t>–</w:t>
      </w:r>
      <w:r>
        <w:rPr>
          <w:b/>
        </w:rPr>
        <w:t xml:space="preserve"> </w:t>
      </w:r>
      <w:r>
        <w:t>an annual meeting to review the provision in a pupil’s EHC plan</w:t>
      </w:r>
      <w:r>
        <w:rPr>
          <w:b/>
        </w:rPr>
        <w:t xml:space="preserve"> </w:t>
      </w:r>
    </w:p>
    <w:p w:rsidR="003C0B0B" w:rsidRDefault="00CC1D2A">
      <w:pPr>
        <w:ind w:right="536"/>
      </w:pPr>
      <w:r>
        <w:rPr>
          <w:b/>
        </w:rPr>
        <w:t xml:space="preserve">Area of need </w:t>
      </w:r>
      <w:r>
        <w:rPr>
          <w:color w:val="1D1C1D"/>
        </w:rPr>
        <w:t>–</w:t>
      </w:r>
      <w:r>
        <w:t xml:space="preserve"> the 4 areas of need describe different types of needs a pupil with SEND can have. The 4 areas are communication and interaction; cognition and learning; physical and/or sensory; and social, emotional and mental health needs.</w:t>
      </w:r>
      <w:r>
        <w:rPr>
          <w:b/>
        </w:rPr>
        <w:t xml:space="preserve"> </w:t>
      </w:r>
    </w:p>
    <w:p w:rsidR="003C0B0B" w:rsidRDefault="00CC1D2A">
      <w:pPr>
        <w:ind w:right="536"/>
      </w:pPr>
      <w:r>
        <w:rPr>
          <w:b/>
        </w:rPr>
        <w:t xml:space="preserve">CAMHS </w:t>
      </w:r>
      <w:r>
        <w:rPr>
          <w:color w:val="1D1C1D"/>
        </w:rPr>
        <w:t>–</w:t>
      </w:r>
      <w:r>
        <w:t xml:space="preserve"> child and adolescent mental health services</w:t>
      </w:r>
      <w:r>
        <w:rPr>
          <w:b/>
        </w:rPr>
        <w:t xml:space="preserve"> </w:t>
      </w:r>
    </w:p>
    <w:p w:rsidR="003C0B0B" w:rsidRDefault="00CC1D2A">
      <w:pPr>
        <w:ind w:right="536"/>
      </w:pPr>
      <w:r>
        <w:rPr>
          <w:b/>
        </w:rPr>
        <w:t xml:space="preserve">Differentiation </w:t>
      </w:r>
      <w:r>
        <w:rPr>
          <w:color w:val="1D1C1D"/>
        </w:rPr>
        <w:t>– w</w:t>
      </w:r>
      <w:r>
        <w:t>hen teachers adapt how they teach in response to a pupil’s needs</w:t>
      </w:r>
      <w:r>
        <w:rPr>
          <w:b/>
        </w:rPr>
        <w:t xml:space="preserve"> </w:t>
      </w:r>
    </w:p>
    <w:p w:rsidR="003C0B0B" w:rsidRDefault="00CC1D2A">
      <w:pPr>
        <w:ind w:right="536"/>
      </w:pPr>
      <w:r>
        <w:rPr>
          <w:b/>
        </w:rPr>
        <w:t xml:space="preserve">EHC needs assessment </w:t>
      </w:r>
      <w:r>
        <w:rPr>
          <w:color w:val="1D1C1D"/>
        </w:rPr>
        <w:t>–</w:t>
      </w:r>
      <w:r>
        <w:t xml:space="preserve"> the needs assessment is the first step on the way to securing an EHC plan. The local authority will do an assessment to decide whether a child needs an EHC plan.</w:t>
      </w:r>
      <w:r>
        <w:rPr>
          <w:b/>
        </w:rPr>
        <w:t xml:space="preserve"> </w:t>
      </w:r>
    </w:p>
    <w:p w:rsidR="003C0B0B" w:rsidRDefault="00CC1D2A">
      <w:pPr>
        <w:ind w:right="536"/>
      </w:pPr>
      <w:r>
        <w:rPr>
          <w:b/>
        </w:rPr>
        <w:t xml:space="preserve">EHC plan </w:t>
      </w:r>
      <w:r>
        <w:rPr>
          <w:color w:val="1D1C1D"/>
        </w:rPr>
        <w:t>–</w:t>
      </w:r>
      <w:r>
        <w:rPr>
          <w:b/>
        </w:rPr>
        <w:t xml:space="preserve"> </w:t>
      </w:r>
      <w:r>
        <w:t xml:space="preserve">an education, health and care plan </w:t>
      </w:r>
      <w:proofErr w:type="gramStart"/>
      <w:r>
        <w:t>is</w:t>
      </w:r>
      <w:proofErr w:type="gramEnd"/>
      <w:r>
        <w:t xml:space="preserve"> a legally-binding document that sets out a child’s needs and the provision that will be put in place to meet their needs.</w:t>
      </w:r>
      <w:r>
        <w:rPr>
          <w:b/>
        </w:rPr>
        <w:t xml:space="preserve"> </w:t>
      </w:r>
    </w:p>
    <w:p w:rsidR="003C0B0B" w:rsidRDefault="00CC1D2A">
      <w:pPr>
        <w:ind w:right="536"/>
      </w:pPr>
      <w:r>
        <w:rPr>
          <w:b/>
        </w:rPr>
        <w:t xml:space="preserve">First-tier tribunal/SEND tribunal </w:t>
      </w:r>
      <w:r>
        <w:rPr>
          <w:color w:val="1D1C1D"/>
        </w:rPr>
        <w:t>–</w:t>
      </w:r>
      <w:r>
        <w:t xml:space="preserve"> a court where you can appeal against the local authority’s decisions about EHC needs assessments or plans and against discrimination by a school or local authority due to SEND</w:t>
      </w:r>
      <w:r>
        <w:rPr>
          <w:b/>
        </w:rPr>
        <w:t xml:space="preserve"> </w:t>
      </w:r>
    </w:p>
    <w:p w:rsidR="003C0B0B" w:rsidRDefault="00CC1D2A">
      <w:pPr>
        <w:ind w:right="536"/>
      </w:pPr>
      <w:r>
        <w:rPr>
          <w:b/>
        </w:rPr>
        <w:t>Graduated approach</w:t>
      </w:r>
      <w:r>
        <w:t xml:space="preserve"> </w:t>
      </w:r>
      <w:r>
        <w:rPr>
          <w:color w:val="1D1C1D"/>
        </w:rPr>
        <w:t>–</w:t>
      </w:r>
      <w:r>
        <w:t xml:space="preserve"> an approach to providing SEND support in which the school provides support in successive cycles of assessing the pupil’s needs, planning the provision, implementing the plan, and reviewing the impact of the action on the pupil</w:t>
      </w:r>
      <w:r>
        <w:rPr>
          <w:b/>
        </w:rPr>
        <w:t xml:space="preserve"> </w:t>
      </w:r>
    </w:p>
    <w:p w:rsidR="003C0B0B" w:rsidRDefault="00CC1D2A">
      <w:pPr>
        <w:ind w:right="536"/>
      </w:pPr>
      <w:r>
        <w:rPr>
          <w:b/>
        </w:rPr>
        <w:t xml:space="preserve">Intervention </w:t>
      </w:r>
      <w:r>
        <w:rPr>
          <w:color w:val="1D1C1D"/>
        </w:rPr>
        <w:t>–</w:t>
      </w:r>
      <w:r>
        <w:t xml:space="preserve"> a short-term, targeted approach to teaching a pupil with a specific outcome in mind </w:t>
      </w:r>
      <w:r>
        <w:rPr>
          <w:b/>
        </w:rPr>
        <w:t xml:space="preserve"> </w:t>
      </w:r>
    </w:p>
    <w:p w:rsidR="003C0B0B" w:rsidRDefault="00CC1D2A">
      <w:pPr>
        <w:ind w:right="536"/>
      </w:pPr>
      <w:r>
        <w:rPr>
          <w:b/>
        </w:rPr>
        <w:t xml:space="preserve">Local offer </w:t>
      </w:r>
      <w:r>
        <w:rPr>
          <w:color w:val="1D1C1D"/>
        </w:rPr>
        <w:t>–</w:t>
      </w:r>
      <w:r>
        <w:t xml:space="preserve"> information provided by the local authority which explains what services and support are on offer for pupils with SEND in the local area</w:t>
      </w:r>
      <w:r>
        <w:rPr>
          <w:b/>
        </w:rPr>
        <w:t xml:space="preserve"> </w:t>
      </w:r>
    </w:p>
    <w:p w:rsidR="003C0B0B" w:rsidRDefault="00CC1D2A">
      <w:pPr>
        <w:ind w:right="536"/>
      </w:pPr>
      <w:r>
        <w:rPr>
          <w:b/>
        </w:rPr>
        <w:t xml:space="preserve">Outcome </w:t>
      </w:r>
      <w:r>
        <w:rPr>
          <w:color w:val="1D1C1D"/>
        </w:rPr>
        <w:t>–</w:t>
      </w:r>
      <w:r>
        <w:t xml:space="preserve"> target for improvement for pupils with SEND. These targets don't necessarily have to be related to academic attainment </w:t>
      </w:r>
      <w:r>
        <w:rPr>
          <w:b/>
        </w:rPr>
        <w:t xml:space="preserve"> </w:t>
      </w:r>
    </w:p>
    <w:p w:rsidR="003C0B0B" w:rsidRDefault="00CC1D2A">
      <w:pPr>
        <w:ind w:right="536"/>
      </w:pPr>
      <w:r>
        <w:rPr>
          <w:b/>
        </w:rPr>
        <w:t xml:space="preserve">Reasonable adjustments </w:t>
      </w:r>
      <w:r>
        <w:rPr>
          <w:color w:val="1D1C1D"/>
        </w:rPr>
        <w:t>–</w:t>
      </w:r>
      <w:r>
        <w:t xml:space="preserve"> changes that the school must make to remove or reduce any disadvantages caused by a child’s disability  </w:t>
      </w:r>
      <w:r>
        <w:rPr>
          <w:b/>
        </w:rPr>
        <w:t xml:space="preserve"> </w:t>
      </w:r>
    </w:p>
    <w:p w:rsidR="003C0B0B" w:rsidRDefault="00CC1D2A">
      <w:pPr>
        <w:ind w:right="536"/>
      </w:pPr>
      <w:r>
        <w:rPr>
          <w:b/>
        </w:rPr>
        <w:t xml:space="preserve">SENCO </w:t>
      </w:r>
      <w:r>
        <w:rPr>
          <w:color w:val="1D1C1D"/>
        </w:rPr>
        <w:t>–</w:t>
      </w:r>
      <w:r>
        <w:t xml:space="preserve"> the special educational needs co-ordinator </w:t>
      </w:r>
      <w:r>
        <w:rPr>
          <w:b/>
        </w:rPr>
        <w:t xml:space="preserve"> </w:t>
      </w:r>
    </w:p>
    <w:p w:rsidR="003C0B0B" w:rsidRDefault="00CC1D2A">
      <w:pPr>
        <w:ind w:right="536"/>
      </w:pPr>
      <w:r>
        <w:rPr>
          <w:b/>
        </w:rPr>
        <w:t xml:space="preserve">SEN </w:t>
      </w:r>
      <w:r>
        <w:rPr>
          <w:color w:val="1D1C1D"/>
        </w:rPr>
        <w:t>–</w:t>
      </w:r>
      <w:r>
        <w:t xml:space="preserve"> special educational needs</w:t>
      </w:r>
      <w:r>
        <w:rPr>
          <w:b/>
        </w:rPr>
        <w:t xml:space="preserve"> </w:t>
      </w:r>
    </w:p>
    <w:p w:rsidR="003C0B0B" w:rsidRDefault="00CC1D2A">
      <w:pPr>
        <w:ind w:right="536"/>
      </w:pPr>
      <w:r>
        <w:rPr>
          <w:b/>
        </w:rPr>
        <w:t>SEND</w:t>
      </w:r>
      <w:r>
        <w:t xml:space="preserve"> </w:t>
      </w:r>
      <w:r>
        <w:rPr>
          <w:color w:val="1D1C1D"/>
        </w:rPr>
        <w:t>–</w:t>
      </w:r>
      <w:r>
        <w:t xml:space="preserve"> special educational needs and disabilities </w:t>
      </w:r>
    </w:p>
    <w:p w:rsidR="003C0B0B" w:rsidRDefault="00CC1D2A">
      <w:pPr>
        <w:ind w:right="536"/>
      </w:pPr>
      <w:r>
        <w:rPr>
          <w:b/>
        </w:rPr>
        <w:t>SEND Code of Practice</w:t>
      </w:r>
      <w:r>
        <w:t xml:space="preserve"> </w:t>
      </w:r>
      <w:r>
        <w:rPr>
          <w:color w:val="1D1C1D"/>
        </w:rPr>
        <w:t>–</w:t>
      </w:r>
      <w:r>
        <w:t xml:space="preserve"> the statutory guidance that schools must follow to support pupils with SEND </w:t>
      </w:r>
    </w:p>
    <w:p w:rsidR="003C0B0B" w:rsidRDefault="00CC1D2A">
      <w:pPr>
        <w:ind w:right="536"/>
      </w:pPr>
      <w:r>
        <w:rPr>
          <w:b/>
        </w:rPr>
        <w:t>SEND information report</w:t>
      </w:r>
      <w:r>
        <w:t xml:space="preserve"> </w:t>
      </w:r>
      <w:r>
        <w:rPr>
          <w:color w:val="1D1C1D"/>
        </w:rPr>
        <w:t>–</w:t>
      </w:r>
      <w:r>
        <w:t xml:space="preserve"> a report that schools must publish on their website, that explains how the school supports pupils with SEND </w:t>
      </w:r>
    </w:p>
    <w:p w:rsidR="003C0B0B" w:rsidRDefault="00CC1D2A">
      <w:pPr>
        <w:ind w:right="536"/>
      </w:pPr>
      <w:r>
        <w:rPr>
          <w:b/>
        </w:rPr>
        <w:lastRenderedPageBreak/>
        <w:t xml:space="preserve">SEND support </w:t>
      </w:r>
      <w:r>
        <w:rPr>
          <w:color w:val="1D1C1D"/>
        </w:rPr>
        <w:t>–</w:t>
      </w:r>
      <w:r>
        <w:t xml:space="preserve"> special educational provision which meets the needs of pupils with SEND</w:t>
      </w:r>
      <w:r>
        <w:rPr>
          <w:b/>
        </w:rPr>
        <w:t xml:space="preserve"> </w:t>
      </w:r>
    </w:p>
    <w:p w:rsidR="003C0B0B" w:rsidRDefault="00CC1D2A">
      <w:pPr>
        <w:ind w:right="536"/>
      </w:pPr>
      <w:r>
        <w:rPr>
          <w:b/>
        </w:rPr>
        <w:t>Transition</w:t>
      </w:r>
      <w:r>
        <w:t xml:space="preserve"> </w:t>
      </w:r>
      <w:r>
        <w:rPr>
          <w:color w:val="1D1C1D"/>
        </w:rPr>
        <w:t>–</w:t>
      </w:r>
      <w:r>
        <w:t xml:space="preserve"> when a pupil moves between years, phases, schools or institutions or life stages </w:t>
      </w:r>
    </w:p>
    <w:sectPr w:rsidR="003C0B0B">
      <w:headerReference w:type="even" r:id="rId171"/>
      <w:headerReference w:type="default" r:id="rId172"/>
      <w:footerReference w:type="even" r:id="rId173"/>
      <w:footerReference w:type="default" r:id="rId174"/>
      <w:headerReference w:type="first" r:id="rId175"/>
      <w:footerReference w:type="first" r:id="rId176"/>
      <w:pgSz w:w="11899" w:h="16841"/>
      <w:pgMar w:top="137" w:right="530" w:bottom="348" w:left="1073" w:header="15"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1D2A" w:rsidRDefault="00CC1D2A">
      <w:pPr>
        <w:spacing w:after="0" w:line="240" w:lineRule="auto"/>
      </w:pPr>
      <w:r>
        <w:separator/>
      </w:r>
    </w:p>
  </w:endnote>
  <w:endnote w:type="continuationSeparator" w:id="0">
    <w:p w:rsidR="00CC1D2A" w:rsidRDefault="00CC1D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omic Sans MS">
    <w:panose1 w:val="030F0702030302020204"/>
    <w:charset w:val="00"/>
    <w:family w:val="script"/>
    <w:pitch w:val="variable"/>
    <w:sig w:usb0="00000287" w:usb1="00000013" w:usb2="00000000" w:usb3="00000000" w:csb0="0000009F" w:csb1="00000000"/>
  </w:font>
  <w:font w:name="Bahnschrif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1D2A" w:rsidRDefault="00CC1D2A">
    <w:pPr>
      <w:tabs>
        <w:tab w:val="center" w:pos="4784"/>
        <w:tab w:val="center" w:pos="7202"/>
        <w:tab w:val="center" w:pos="7922"/>
        <w:tab w:val="center" w:pos="8642"/>
      </w:tabs>
      <w:spacing w:after="0" w:line="259" w:lineRule="auto"/>
      <w:ind w:left="0" w:firstLine="0"/>
    </w:pPr>
    <w:r>
      <w:rPr>
        <w:sz w:val="22"/>
      </w:rPr>
      <w:tab/>
    </w:r>
    <w:r>
      <w:rPr>
        <w:rFonts w:ascii="Comic Sans MS" w:eastAsia="Comic Sans MS" w:hAnsi="Comic Sans MS" w:cs="Comic Sans MS"/>
        <w:b/>
        <w:i/>
        <w:color w:val="002060"/>
        <w:sz w:val="22"/>
      </w:rPr>
      <w:t>Together, we grow, thrive, achieve</w:t>
    </w:r>
    <w:r>
      <w:rPr>
        <w:rFonts w:ascii="Arial" w:eastAsia="Arial" w:hAnsi="Arial" w:cs="Arial"/>
        <w:b/>
        <w:color w:val="002060"/>
        <w:sz w:val="22"/>
      </w:rPr>
      <w:t xml:space="preserve">  </w:t>
    </w:r>
    <w:r>
      <w:rPr>
        <w:rFonts w:ascii="Arial" w:eastAsia="Arial" w:hAnsi="Arial" w:cs="Arial"/>
        <w:b/>
        <w:color w:val="002060"/>
        <w:sz w:val="22"/>
      </w:rPr>
      <w:tab/>
    </w:r>
    <w:r>
      <w:rPr>
        <w:rFonts w:ascii="Arial" w:eastAsia="Arial" w:hAnsi="Arial" w:cs="Arial"/>
        <w:color w:val="808080"/>
        <w:sz w:val="16"/>
      </w:rPr>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p>
  <w:p w:rsidR="00CC1D2A" w:rsidRDefault="00CC1D2A">
    <w:pPr>
      <w:spacing w:after="0" w:line="259" w:lineRule="auto"/>
      <w:ind w:left="2881" w:firstLine="0"/>
    </w:pPr>
    <w:r>
      <w:rPr>
        <w:rFonts w:ascii="Arial" w:eastAsia="Arial" w:hAnsi="Arial" w:cs="Arial"/>
        <w:color w:val="808080"/>
        <w:sz w:val="16"/>
      </w:rPr>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p>
  <w:p w:rsidR="00CC1D2A" w:rsidRDefault="00CC1D2A">
    <w:pPr>
      <w:tabs>
        <w:tab w:val="center" w:pos="2881"/>
        <w:tab w:val="center" w:pos="3601"/>
        <w:tab w:val="center" w:pos="4321"/>
        <w:tab w:val="center" w:pos="5041"/>
        <w:tab w:val="center" w:pos="5761"/>
        <w:tab w:val="center" w:pos="6482"/>
        <w:tab w:val="center" w:pos="7202"/>
        <w:tab w:val="center" w:pos="7922"/>
        <w:tab w:val="center" w:pos="8642"/>
        <w:tab w:val="center" w:pos="9407"/>
      </w:tabs>
      <w:spacing w:after="108" w:line="259" w:lineRule="auto"/>
      <w:ind w:left="0" w:firstLine="0"/>
    </w:pPr>
    <w:r>
      <w:rPr>
        <w:sz w:val="22"/>
      </w:rPr>
      <w:tab/>
    </w:r>
    <w:r>
      <w:rPr>
        <w:rFonts w:ascii="Arial" w:eastAsia="Arial" w:hAnsi="Arial" w:cs="Arial"/>
        <w:color w:val="808080"/>
        <w:sz w:val="16"/>
      </w:rPr>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r>
    <w:r>
      <w:fldChar w:fldCharType="begin"/>
    </w:r>
    <w:r>
      <w:instrText xml:space="preserve"> PAGE   \* MERGEFORMAT </w:instrText>
    </w:r>
    <w:r>
      <w:fldChar w:fldCharType="separate"/>
    </w:r>
    <w:r>
      <w:rPr>
        <w:rFonts w:ascii="Arial" w:eastAsia="Arial" w:hAnsi="Arial" w:cs="Arial"/>
        <w:color w:val="808080"/>
        <w:sz w:val="16"/>
      </w:rPr>
      <w:t>1</w:t>
    </w:r>
    <w:r>
      <w:rPr>
        <w:rFonts w:ascii="Arial" w:eastAsia="Arial" w:hAnsi="Arial" w:cs="Arial"/>
        <w:color w:val="808080"/>
        <w:sz w:val="16"/>
      </w:rPr>
      <w:fldChar w:fldCharType="end"/>
    </w:r>
    <w:r>
      <w:rPr>
        <w:rFonts w:ascii="Arial" w:eastAsia="Arial" w:hAnsi="Arial" w:cs="Arial"/>
        <w:color w:val="808080"/>
        <w:sz w:val="16"/>
      </w:rPr>
      <w:t xml:space="preserve"> </w:t>
    </w:r>
  </w:p>
  <w:p w:rsidR="00CC1D2A" w:rsidRDefault="00CC1D2A">
    <w:pPr>
      <w:spacing w:after="0" w:line="259" w:lineRule="auto"/>
      <w:ind w:left="0" w:firstLine="0"/>
    </w:pPr>
    <w:r>
      <w:rPr>
        <w:rFonts w:ascii="Arial" w:eastAsia="Arial" w:hAnsi="Arial" w:cs="Arial"/>
        <w:color w:val="808080"/>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1D2A" w:rsidRDefault="00CC1D2A">
    <w:pPr>
      <w:tabs>
        <w:tab w:val="center" w:pos="4784"/>
        <w:tab w:val="center" w:pos="7202"/>
        <w:tab w:val="center" w:pos="7922"/>
        <w:tab w:val="center" w:pos="8642"/>
      </w:tabs>
      <w:spacing w:after="0" w:line="259" w:lineRule="auto"/>
      <w:ind w:left="0" w:firstLine="0"/>
    </w:pPr>
    <w:r>
      <w:rPr>
        <w:sz w:val="22"/>
      </w:rPr>
      <w:tab/>
    </w:r>
    <w:r>
      <w:rPr>
        <w:rFonts w:ascii="Comic Sans MS" w:eastAsia="Comic Sans MS" w:hAnsi="Comic Sans MS" w:cs="Comic Sans MS"/>
        <w:b/>
        <w:i/>
        <w:color w:val="002060"/>
        <w:sz w:val="22"/>
      </w:rPr>
      <w:t>Together, we grow, thrive, achieve</w:t>
    </w:r>
    <w:r>
      <w:rPr>
        <w:rFonts w:ascii="Arial" w:eastAsia="Arial" w:hAnsi="Arial" w:cs="Arial"/>
        <w:b/>
        <w:color w:val="002060"/>
        <w:sz w:val="22"/>
      </w:rPr>
      <w:t xml:space="preserve">  </w:t>
    </w:r>
    <w:r>
      <w:rPr>
        <w:rFonts w:ascii="Arial" w:eastAsia="Arial" w:hAnsi="Arial" w:cs="Arial"/>
        <w:b/>
        <w:color w:val="002060"/>
        <w:sz w:val="22"/>
      </w:rPr>
      <w:tab/>
    </w:r>
    <w:r>
      <w:rPr>
        <w:rFonts w:ascii="Arial" w:eastAsia="Arial" w:hAnsi="Arial" w:cs="Arial"/>
        <w:color w:val="808080"/>
        <w:sz w:val="16"/>
      </w:rPr>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p>
  <w:p w:rsidR="00CC1D2A" w:rsidRDefault="00CC1D2A">
    <w:pPr>
      <w:spacing w:after="0" w:line="259" w:lineRule="auto"/>
      <w:ind w:left="2881" w:firstLine="0"/>
    </w:pPr>
    <w:r>
      <w:rPr>
        <w:rFonts w:ascii="Arial" w:eastAsia="Arial" w:hAnsi="Arial" w:cs="Arial"/>
        <w:color w:val="808080"/>
        <w:sz w:val="16"/>
      </w:rPr>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p>
  <w:p w:rsidR="00CC1D2A" w:rsidRDefault="00CC1D2A">
    <w:pPr>
      <w:tabs>
        <w:tab w:val="center" w:pos="2881"/>
        <w:tab w:val="center" w:pos="3601"/>
        <w:tab w:val="center" w:pos="4321"/>
        <w:tab w:val="center" w:pos="5041"/>
        <w:tab w:val="center" w:pos="5761"/>
        <w:tab w:val="center" w:pos="6482"/>
        <w:tab w:val="center" w:pos="7202"/>
        <w:tab w:val="center" w:pos="7922"/>
        <w:tab w:val="center" w:pos="8642"/>
        <w:tab w:val="center" w:pos="9407"/>
      </w:tabs>
      <w:spacing w:after="108" w:line="259" w:lineRule="auto"/>
      <w:ind w:left="0" w:firstLine="0"/>
    </w:pPr>
    <w:r>
      <w:rPr>
        <w:sz w:val="22"/>
      </w:rPr>
      <w:tab/>
    </w:r>
    <w:r>
      <w:rPr>
        <w:rFonts w:ascii="Arial" w:eastAsia="Arial" w:hAnsi="Arial" w:cs="Arial"/>
        <w:color w:val="808080"/>
        <w:sz w:val="16"/>
      </w:rPr>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r>
    <w:r>
      <w:fldChar w:fldCharType="begin"/>
    </w:r>
    <w:r>
      <w:instrText xml:space="preserve"> PAGE   \* MERGEFORMAT </w:instrText>
    </w:r>
    <w:r>
      <w:fldChar w:fldCharType="separate"/>
    </w:r>
    <w:r>
      <w:rPr>
        <w:rFonts w:ascii="Arial" w:eastAsia="Arial" w:hAnsi="Arial" w:cs="Arial"/>
        <w:color w:val="808080"/>
        <w:sz w:val="16"/>
      </w:rPr>
      <w:t>1</w:t>
    </w:r>
    <w:r>
      <w:rPr>
        <w:rFonts w:ascii="Arial" w:eastAsia="Arial" w:hAnsi="Arial" w:cs="Arial"/>
        <w:color w:val="808080"/>
        <w:sz w:val="16"/>
      </w:rPr>
      <w:fldChar w:fldCharType="end"/>
    </w:r>
    <w:r>
      <w:rPr>
        <w:rFonts w:ascii="Arial" w:eastAsia="Arial" w:hAnsi="Arial" w:cs="Arial"/>
        <w:color w:val="808080"/>
        <w:sz w:val="16"/>
      </w:rPr>
      <w:t xml:space="preserve"> </w:t>
    </w:r>
  </w:p>
  <w:p w:rsidR="00CC1D2A" w:rsidRDefault="00CC1D2A">
    <w:pPr>
      <w:spacing w:after="0" w:line="259" w:lineRule="auto"/>
      <w:ind w:left="0" w:firstLine="0"/>
    </w:pPr>
    <w:r>
      <w:rPr>
        <w:rFonts w:ascii="Arial" w:eastAsia="Arial" w:hAnsi="Arial" w:cs="Arial"/>
        <w:color w:val="808080"/>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1D2A" w:rsidRDefault="00CC1D2A">
    <w:pPr>
      <w:tabs>
        <w:tab w:val="center" w:pos="4784"/>
        <w:tab w:val="center" w:pos="7202"/>
        <w:tab w:val="center" w:pos="7922"/>
        <w:tab w:val="center" w:pos="8642"/>
      </w:tabs>
      <w:spacing w:after="0" w:line="259" w:lineRule="auto"/>
      <w:ind w:left="0" w:firstLine="0"/>
    </w:pPr>
    <w:r>
      <w:rPr>
        <w:sz w:val="22"/>
      </w:rPr>
      <w:tab/>
    </w:r>
    <w:r>
      <w:rPr>
        <w:rFonts w:ascii="Comic Sans MS" w:eastAsia="Comic Sans MS" w:hAnsi="Comic Sans MS" w:cs="Comic Sans MS"/>
        <w:b/>
        <w:i/>
        <w:color w:val="002060"/>
        <w:sz w:val="22"/>
      </w:rPr>
      <w:t>Together, we grow, thrive, achieve</w:t>
    </w:r>
    <w:r>
      <w:rPr>
        <w:rFonts w:ascii="Arial" w:eastAsia="Arial" w:hAnsi="Arial" w:cs="Arial"/>
        <w:b/>
        <w:color w:val="002060"/>
        <w:sz w:val="22"/>
      </w:rPr>
      <w:t xml:space="preserve">  </w:t>
    </w:r>
    <w:r>
      <w:rPr>
        <w:rFonts w:ascii="Arial" w:eastAsia="Arial" w:hAnsi="Arial" w:cs="Arial"/>
        <w:b/>
        <w:color w:val="002060"/>
        <w:sz w:val="22"/>
      </w:rPr>
      <w:tab/>
    </w:r>
    <w:r>
      <w:rPr>
        <w:rFonts w:ascii="Arial" w:eastAsia="Arial" w:hAnsi="Arial" w:cs="Arial"/>
        <w:color w:val="808080"/>
        <w:sz w:val="16"/>
      </w:rPr>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p>
  <w:p w:rsidR="00CC1D2A" w:rsidRDefault="00CC1D2A">
    <w:pPr>
      <w:spacing w:after="0" w:line="259" w:lineRule="auto"/>
      <w:ind w:left="2881" w:firstLine="0"/>
    </w:pPr>
    <w:r>
      <w:rPr>
        <w:rFonts w:ascii="Arial" w:eastAsia="Arial" w:hAnsi="Arial" w:cs="Arial"/>
        <w:color w:val="808080"/>
        <w:sz w:val="16"/>
      </w:rPr>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p>
  <w:p w:rsidR="00CC1D2A" w:rsidRDefault="00CC1D2A">
    <w:pPr>
      <w:tabs>
        <w:tab w:val="center" w:pos="2881"/>
        <w:tab w:val="center" w:pos="3601"/>
        <w:tab w:val="center" w:pos="4321"/>
        <w:tab w:val="center" w:pos="5041"/>
        <w:tab w:val="center" w:pos="5761"/>
        <w:tab w:val="center" w:pos="6482"/>
        <w:tab w:val="center" w:pos="7202"/>
        <w:tab w:val="center" w:pos="7922"/>
        <w:tab w:val="center" w:pos="8642"/>
        <w:tab w:val="center" w:pos="9407"/>
      </w:tabs>
      <w:spacing w:after="108" w:line="259" w:lineRule="auto"/>
      <w:ind w:left="0" w:firstLine="0"/>
    </w:pPr>
    <w:r>
      <w:rPr>
        <w:sz w:val="22"/>
      </w:rPr>
      <w:tab/>
    </w:r>
    <w:r>
      <w:rPr>
        <w:rFonts w:ascii="Arial" w:eastAsia="Arial" w:hAnsi="Arial" w:cs="Arial"/>
        <w:color w:val="808080"/>
        <w:sz w:val="16"/>
      </w:rPr>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r>
    <w:r>
      <w:fldChar w:fldCharType="begin"/>
    </w:r>
    <w:r>
      <w:instrText xml:space="preserve"> PAGE   \* MERGEFORMAT </w:instrText>
    </w:r>
    <w:r>
      <w:fldChar w:fldCharType="separate"/>
    </w:r>
    <w:r>
      <w:rPr>
        <w:rFonts w:ascii="Arial" w:eastAsia="Arial" w:hAnsi="Arial" w:cs="Arial"/>
        <w:color w:val="808080"/>
        <w:sz w:val="16"/>
      </w:rPr>
      <w:t>1</w:t>
    </w:r>
    <w:r>
      <w:rPr>
        <w:rFonts w:ascii="Arial" w:eastAsia="Arial" w:hAnsi="Arial" w:cs="Arial"/>
        <w:color w:val="808080"/>
        <w:sz w:val="16"/>
      </w:rPr>
      <w:fldChar w:fldCharType="end"/>
    </w:r>
    <w:r>
      <w:rPr>
        <w:rFonts w:ascii="Arial" w:eastAsia="Arial" w:hAnsi="Arial" w:cs="Arial"/>
        <w:color w:val="808080"/>
        <w:sz w:val="16"/>
      </w:rPr>
      <w:t xml:space="preserve"> </w:t>
    </w:r>
  </w:p>
  <w:p w:rsidR="00CC1D2A" w:rsidRDefault="00CC1D2A">
    <w:pPr>
      <w:spacing w:after="0" w:line="259" w:lineRule="auto"/>
      <w:ind w:left="0" w:firstLine="0"/>
    </w:pPr>
    <w:r>
      <w:rPr>
        <w:rFonts w:ascii="Arial" w:eastAsia="Arial" w:hAnsi="Arial" w:cs="Arial"/>
        <w:color w:val="808080"/>
        <w:sz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1D2A" w:rsidRDefault="00CC1D2A">
    <w:pPr>
      <w:tabs>
        <w:tab w:val="center" w:pos="4790"/>
        <w:tab w:val="center" w:pos="7207"/>
        <w:tab w:val="center" w:pos="7927"/>
        <w:tab w:val="center" w:pos="8647"/>
      </w:tabs>
      <w:spacing w:after="0" w:line="259" w:lineRule="auto"/>
      <w:ind w:left="0" w:firstLine="0"/>
    </w:pPr>
    <w:r>
      <w:rPr>
        <w:sz w:val="22"/>
      </w:rPr>
      <w:tab/>
    </w:r>
    <w:r>
      <w:rPr>
        <w:rFonts w:ascii="Comic Sans MS" w:eastAsia="Comic Sans MS" w:hAnsi="Comic Sans MS" w:cs="Comic Sans MS"/>
        <w:b/>
        <w:i/>
        <w:color w:val="002060"/>
        <w:sz w:val="22"/>
      </w:rPr>
      <w:t>Together, we grow, thrive, achieve</w:t>
    </w:r>
    <w:r>
      <w:rPr>
        <w:rFonts w:ascii="Arial" w:eastAsia="Arial" w:hAnsi="Arial" w:cs="Arial"/>
        <w:b/>
        <w:color w:val="002060"/>
        <w:sz w:val="22"/>
      </w:rPr>
      <w:t xml:space="preserve">  </w:t>
    </w:r>
    <w:r>
      <w:rPr>
        <w:rFonts w:ascii="Arial" w:eastAsia="Arial" w:hAnsi="Arial" w:cs="Arial"/>
        <w:b/>
        <w:color w:val="002060"/>
        <w:sz w:val="22"/>
      </w:rPr>
      <w:tab/>
    </w:r>
    <w:r>
      <w:rPr>
        <w:rFonts w:ascii="Arial" w:eastAsia="Arial" w:hAnsi="Arial" w:cs="Arial"/>
        <w:color w:val="808080"/>
        <w:sz w:val="16"/>
      </w:rPr>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p>
  <w:p w:rsidR="00CC1D2A" w:rsidRDefault="00CC1D2A">
    <w:pPr>
      <w:spacing w:after="0" w:line="259" w:lineRule="auto"/>
      <w:ind w:left="2886" w:firstLine="0"/>
    </w:pPr>
    <w:r>
      <w:rPr>
        <w:rFonts w:ascii="Arial" w:eastAsia="Arial" w:hAnsi="Arial" w:cs="Arial"/>
        <w:color w:val="808080"/>
        <w:sz w:val="16"/>
      </w:rPr>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p>
  <w:p w:rsidR="00CC1D2A" w:rsidRDefault="00CC1D2A">
    <w:pPr>
      <w:tabs>
        <w:tab w:val="center" w:pos="2886"/>
        <w:tab w:val="center" w:pos="3606"/>
        <w:tab w:val="center" w:pos="4326"/>
        <w:tab w:val="center" w:pos="5046"/>
        <w:tab w:val="center" w:pos="5766"/>
        <w:tab w:val="center" w:pos="6487"/>
        <w:tab w:val="center" w:pos="7207"/>
        <w:tab w:val="center" w:pos="7927"/>
        <w:tab w:val="center" w:pos="8647"/>
        <w:tab w:val="center" w:pos="9456"/>
      </w:tabs>
      <w:spacing w:after="108" w:line="259" w:lineRule="auto"/>
      <w:ind w:left="0" w:firstLine="0"/>
    </w:pPr>
    <w:r>
      <w:rPr>
        <w:sz w:val="22"/>
      </w:rPr>
      <w:tab/>
    </w:r>
    <w:r>
      <w:rPr>
        <w:rFonts w:ascii="Arial" w:eastAsia="Arial" w:hAnsi="Arial" w:cs="Arial"/>
        <w:color w:val="808080"/>
        <w:sz w:val="16"/>
      </w:rPr>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r>
    <w:r>
      <w:fldChar w:fldCharType="begin"/>
    </w:r>
    <w:r>
      <w:instrText xml:space="preserve"> PAGE   \* MERGEFORMAT </w:instrText>
    </w:r>
    <w:r>
      <w:fldChar w:fldCharType="separate"/>
    </w:r>
    <w:r>
      <w:rPr>
        <w:rFonts w:ascii="Arial" w:eastAsia="Arial" w:hAnsi="Arial" w:cs="Arial"/>
        <w:color w:val="808080"/>
        <w:sz w:val="16"/>
      </w:rPr>
      <w:t>10</w:t>
    </w:r>
    <w:r>
      <w:rPr>
        <w:rFonts w:ascii="Arial" w:eastAsia="Arial" w:hAnsi="Arial" w:cs="Arial"/>
        <w:color w:val="808080"/>
        <w:sz w:val="16"/>
      </w:rPr>
      <w:fldChar w:fldCharType="end"/>
    </w:r>
    <w:r>
      <w:rPr>
        <w:rFonts w:ascii="Arial" w:eastAsia="Arial" w:hAnsi="Arial" w:cs="Arial"/>
        <w:color w:val="808080"/>
        <w:sz w:val="16"/>
      </w:rPr>
      <w:t xml:space="preserve"> </w:t>
    </w:r>
  </w:p>
  <w:p w:rsidR="00CC1D2A" w:rsidRDefault="00CC1D2A">
    <w:pPr>
      <w:spacing w:after="0" w:line="259" w:lineRule="auto"/>
      <w:ind w:left="5" w:firstLine="0"/>
    </w:pPr>
    <w:r>
      <w:rPr>
        <w:rFonts w:ascii="Arial" w:eastAsia="Arial" w:hAnsi="Arial" w:cs="Arial"/>
        <w:color w:val="808080"/>
        <w:sz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1D2A" w:rsidRDefault="00CC1D2A">
    <w:pPr>
      <w:tabs>
        <w:tab w:val="center" w:pos="4790"/>
        <w:tab w:val="center" w:pos="7207"/>
        <w:tab w:val="center" w:pos="7927"/>
        <w:tab w:val="center" w:pos="8647"/>
      </w:tabs>
      <w:spacing w:after="0" w:line="259" w:lineRule="auto"/>
      <w:ind w:left="0" w:firstLine="0"/>
    </w:pPr>
    <w:r>
      <w:rPr>
        <w:sz w:val="22"/>
      </w:rPr>
      <w:tab/>
    </w:r>
    <w:r>
      <w:rPr>
        <w:rFonts w:ascii="Comic Sans MS" w:eastAsia="Comic Sans MS" w:hAnsi="Comic Sans MS" w:cs="Comic Sans MS"/>
        <w:b/>
        <w:i/>
        <w:color w:val="002060"/>
        <w:sz w:val="22"/>
      </w:rPr>
      <w:t>Together, we grow, thrive, achieve</w:t>
    </w:r>
    <w:r>
      <w:rPr>
        <w:rFonts w:ascii="Arial" w:eastAsia="Arial" w:hAnsi="Arial" w:cs="Arial"/>
        <w:b/>
        <w:color w:val="002060"/>
        <w:sz w:val="22"/>
      </w:rPr>
      <w:t xml:space="preserve">  </w:t>
    </w:r>
    <w:r>
      <w:rPr>
        <w:rFonts w:ascii="Arial" w:eastAsia="Arial" w:hAnsi="Arial" w:cs="Arial"/>
        <w:b/>
        <w:color w:val="002060"/>
        <w:sz w:val="22"/>
      </w:rPr>
      <w:tab/>
    </w:r>
    <w:r>
      <w:rPr>
        <w:rFonts w:ascii="Arial" w:eastAsia="Arial" w:hAnsi="Arial" w:cs="Arial"/>
        <w:color w:val="808080"/>
        <w:sz w:val="16"/>
      </w:rPr>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p>
  <w:p w:rsidR="00CC1D2A" w:rsidRDefault="00CC1D2A">
    <w:pPr>
      <w:spacing w:after="0" w:line="259" w:lineRule="auto"/>
      <w:ind w:left="2886" w:firstLine="0"/>
    </w:pPr>
    <w:r>
      <w:rPr>
        <w:rFonts w:ascii="Arial" w:eastAsia="Arial" w:hAnsi="Arial" w:cs="Arial"/>
        <w:color w:val="808080"/>
        <w:sz w:val="16"/>
      </w:rPr>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p>
  <w:p w:rsidR="00CC1D2A" w:rsidRDefault="00CC1D2A">
    <w:pPr>
      <w:tabs>
        <w:tab w:val="center" w:pos="2886"/>
        <w:tab w:val="center" w:pos="3606"/>
        <w:tab w:val="center" w:pos="4326"/>
        <w:tab w:val="center" w:pos="5046"/>
        <w:tab w:val="center" w:pos="5766"/>
        <w:tab w:val="center" w:pos="6487"/>
        <w:tab w:val="center" w:pos="7207"/>
        <w:tab w:val="center" w:pos="7927"/>
        <w:tab w:val="center" w:pos="8647"/>
        <w:tab w:val="center" w:pos="9456"/>
      </w:tabs>
      <w:spacing w:after="108" w:line="259" w:lineRule="auto"/>
      <w:ind w:left="0" w:firstLine="0"/>
    </w:pPr>
    <w:r>
      <w:rPr>
        <w:sz w:val="22"/>
      </w:rPr>
      <w:tab/>
    </w:r>
    <w:r>
      <w:rPr>
        <w:rFonts w:ascii="Arial" w:eastAsia="Arial" w:hAnsi="Arial" w:cs="Arial"/>
        <w:color w:val="808080"/>
        <w:sz w:val="16"/>
      </w:rPr>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t xml:space="preserve"> </w:t>
    </w:r>
    <w:r>
      <w:rPr>
        <w:rFonts w:ascii="Arial" w:eastAsia="Arial" w:hAnsi="Arial" w:cs="Arial"/>
        <w:color w:val="808080"/>
        <w:sz w:val="16"/>
      </w:rPr>
      <w:tab/>
    </w:r>
    <w:r>
      <w:fldChar w:fldCharType="begin"/>
    </w:r>
    <w:r>
      <w:instrText xml:space="preserve"> PAGE   \* MERGEFORMAT </w:instrText>
    </w:r>
    <w:r>
      <w:fldChar w:fldCharType="separate"/>
    </w:r>
    <w:r>
      <w:rPr>
        <w:rFonts w:ascii="Arial" w:eastAsia="Arial" w:hAnsi="Arial" w:cs="Arial"/>
        <w:color w:val="808080"/>
        <w:sz w:val="16"/>
      </w:rPr>
      <w:t>10</w:t>
    </w:r>
    <w:r>
      <w:rPr>
        <w:rFonts w:ascii="Arial" w:eastAsia="Arial" w:hAnsi="Arial" w:cs="Arial"/>
        <w:color w:val="808080"/>
        <w:sz w:val="16"/>
      </w:rPr>
      <w:fldChar w:fldCharType="end"/>
    </w:r>
    <w:r>
      <w:rPr>
        <w:rFonts w:ascii="Arial" w:eastAsia="Arial" w:hAnsi="Arial" w:cs="Arial"/>
        <w:color w:val="808080"/>
        <w:sz w:val="16"/>
      </w:rPr>
      <w:t xml:space="preserve"> </w:t>
    </w:r>
  </w:p>
  <w:p w:rsidR="00CC1D2A" w:rsidRDefault="00CC1D2A">
    <w:pPr>
      <w:spacing w:after="0" w:line="259" w:lineRule="auto"/>
      <w:ind w:left="5" w:firstLine="0"/>
    </w:pPr>
    <w:r>
      <w:rPr>
        <w:rFonts w:ascii="Arial" w:eastAsia="Arial" w:hAnsi="Arial" w:cs="Arial"/>
        <w:color w:val="808080"/>
        <w:sz w:val="16"/>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1D2A" w:rsidRDefault="00CC1D2A">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1D2A" w:rsidRDefault="00CC1D2A">
      <w:pPr>
        <w:spacing w:after="0" w:line="240" w:lineRule="auto"/>
      </w:pPr>
      <w:r>
        <w:separator/>
      </w:r>
    </w:p>
  </w:footnote>
  <w:footnote w:type="continuationSeparator" w:id="0">
    <w:p w:rsidR="00CC1D2A" w:rsidRDefault="00CC1D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vertAnchor="page" w:horzAnchor="page" w:tblpY="15"/>
      <w:tblOverlap w:val="never"/>
      <w:tblW w:w="11899" w:type="dxa"/>
      <w:tblInd w:w="0" w:type="dxa"/>
      <w:tblCellMar>
        <w:top w:w="122" w:type="dxa"/>
        <w:left w:w="989" w:type="dxa"/>
        <w:right w:w="115" w:type="dxa"/>
      </w:tblCellMar>
      <w:tblLook w:val="04A0" w:firstRow="1" w:lastRow="0" w:firstColumn="1" w:lastColumn="0" w:noHBand="0" w:noVBand="1"/>
    </w:tblPr>
    <w:tblGrid>
      <w:gridCol w:w="11899"/>
    </w:tblGrid>
    <w:tr w:rsidR="00CC1D2A">
      <w:trPr>
        <w:trHeight w:val="864"/>
      </w:trPr>
      <w:tc>
        <w:tcPr>
          <w:tcW w:w="11899" w:type="dxa"/>
          <w:tcBorders>
            <w:top w:val="single" w:sz="6" w:space="0" w:color="000000"/>
            <w:left w:val="single" w:sz="6" w:space="0" w:color="000000"/>
            <w:bottom w:val="single" w:sz="6" w:space="0" w:color="000000"/>
            <w:right w:val="nil"/>
          </w:tcBorders>
          <w:shd w:val="clear" w:color="auto" w:fill="DCEAF7"/>
        </w:tcPr>
        <w:p w:rsidR="00CC1D2A" w:rsidRDefault="00CC1D2A">
          <w:pPr>
            <w:spacing w:after="0" w:line="259" w:lineRule="auto"/>
            <w:ind w:left="0" w:right="822" w:firstLine="0"/>
            <w:jc w:val="center"/>
          </w:pPr>
          <w:r>
            <w:rPr>
              <w:noProof/>
              <w:sz w:val="22"/>
            </w:rPr>
            <mc:AlternateContent>
              <mc:Choice Requires="wpg">
                <w:drawing>
                  <wp:anchor distT="0" distB="0" distL="114300" distR="114300" simplePos="0" relativeHeight="251658240" behindDoc="0" locked="0" layoutInCell="1" allowOverlap="1">
                    <wp:simplePos x="0" y="0"/>
                    <wp:positionH relativeFrom="column">
                      <wp:posOffset>628015</wp:posOffset>
                    </wp:positionH>
                    <wp:positionV relativeFrom="paragraph">
                      <wp:posOffset>-33400</wp:posOffset>
                    </wp:positionV>
                    <wp:extent cx="452755" cy="418105"/>
                    <wp:effectExtent l="0" t="0" r="0" b="0"/>
                    <wp:wrapSquare wrapText="bothSides"/>
                    <wp:docPr id="35687" name="Group 35687"/>
                    <wp:cNvGraphicFramePr/>
                    <a:graphic xmlns:a="http://schemas.openxmlformats.org/drawingml/2006/main">
                      <a:graphicData uri="http://schemas.microsoft.com/office/word/2010/wordprocessingGroup">
                        <wpg:wgp>
                          <wpg:cNvGrpSpPr/>
                          <wpg:grpSpPr>
                            <a:xfrm>
                              <a:off x="0" y="0"/>
                              <a:ext cx="452755" cy="418105"/>
                              <a:chOff x="0" y="0"/>
                              <a:chExt cx="452755" cy="418105"/>
                            </a:xfrm>
                          </wpg:grpSpPr>
                          <wps:wsp>
                            <wps:cNvPr id="35689" name="Rectangle 35689"/>
                            <wps:cNvSpPr/>
                            <wps:spPr>
                              <a:xfrm>
                                <a:off x="56566" y="277066"/>
                                <a:ext cx="46741" cy="187581"/>
                              </a:xfrm>
                              <a:prstGeom prst="rect">
                                <a:avLst/>
                              </a:prstGeom>
                              <a:ln>
                                <a:noFill/>
                              </a:ln>
                            </wps:spPr>
                            <wps:txbx>
                              <w:txbxContent>
                                <w:p w:rsidR="00CC1D2A" w:rsidRDefault="00CC1D2A">
                                  <w:pPr>
                                    <w:spacing w:after="160" w:line="259" w:lineRule="auto"/>
                                    <w:ind w:left="0" w:firstLine="0"/>
                                  </w:pPr>
                                  <w:r>
                                    <w:rPr>
                                      <w:rFonts w:ascii="Arial" w:eastAsia="Arial" w:hAnsi="Arial" w:cs="Arial"/>
                                      <w:sz w:val="20"/>
                                    </w:rPr>
                                    <w:t xml:space="preserve"> </w:t>
                                  </w:r>
                                </w:p>
                              </w:txbxContent>
                            </wps:txbx>
                            <wps:bodyPr horzOverflow="overflow" vert="horz" lIns="0" tIns="0" rIns="0" bIns="0" rtlCol="0">
                              <a:noAutofit/>
                            </wps:bodyPr>
                          </wps:wsp>
                          <pic:pic xmlns:pic="http://schemas.openxmlformats.org/drawingml/2006/picture">
                            <pic:nvPicPr>
                              <pic:cNvPr id="35688" name="Picture 35688"/>
                              <pic:cNvPicPr/>
                            </pic:nvPicPr>
                            <pic:blipFill>
                              <a:blip r:embed="rId1"/>
                              <a:stretch>
                                <a:fillRect/>
                              </a:stretch>
                            </pic:blipFill>
                            <pic:spPr>
                              <a:xfrm>
                                <a:off x="0" y="0"/>
                                <a:ext cx="452755" cy="387350"/>
                              </a:xfrm>
                              <a:prstGeom prst="rect">
                                <a:avLst/>
                              </a:prstGeom>
                            </pic:spPr>
                          </pic:pic>
                        </wpg:wgp>
                      </a:graphicData>
                    </a:graphic>
                  </wp:anchor>
                </w:drawing>
              </mc:Choice>
              <mc:Fallback>
                <w:pict>
                  <v:group id="Group 35687" o:spid="_x0000_s1037" style="position:absolute;left:0;text-align:left;margin-left:49.45pt;margin-top:-2.65pt;width:35.65pt;height:32.9pt;z-index:251658240;mso-position-horizontal-relative:text;mso-position-vertical-relative:text" coordsize="452755,41810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">
                    <v:rect id="Rectangle 35689" o:spid="_x0000_s1038" style="position:absolute;left:56566;top:277066;width:46741;height:187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" filled="f" stroked="f">
                      <v:textbox inset="0,0,0,0">
                        <w:txbxContent>
                          <w:p w:rsidR="00CC1D2A" w:rsidRDefault="00CC1D2A">
                            <w:pPr>
                              <w:spacing w:after="160" w:line="259" w:lineRule="auto"/>
                              <w:ind w:left="0" w:firstLine="0"/>
                            </w:pPr>
                            <w:r>
                              <w:rPr>
                                <w:rFonts w:ascii="Arial" w:eastAsia="Arial" w:hAnsi="Arial" w:cs="Arial"/>
                                <w:sz w:val="20"/>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688" o:spid="_x0000_s1039" type="#_x0000_t75" style="position:absolute;width:452755;height:3873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">
                      <v:imagedata r:id="rId2" o:title=""/>
                    </v:shape>
                    <w10:wrap type="square"/>
                  </v:group>
                </w:pict>
              </mc:Fallback>
            </mc:AlternateContent>
          </w:r>
          <w:r>
            <w:rPr>
              <w:noProof/>
            </w:rPr>
            <w:drawing>
              <wp:anchor distT="0" distB="0" distL="114300" distR="114300" simplePos="0" relativeHeight="251659264" behindDoc="0" locked="0" layoutInCell="1" allowOverlap="0">
                <wp:simplePos x="0" y="0"/>
                <wp:positionH relativeFrom="column">
                  <wp:posOffset>6508115</wp:posOffset>
                </wp:positionH>
                <wp:positionV relativeFrom="paragraph">
                  <wp:posOffset>-27050</wp:posOffset>
                </wp:positionV>
                <wp:extent cx="452755" cy="387350"/>
                <wp:effectExtent l="0" t="0" r="0" b="0"/>
                <wp:wrapSquare wrapText="bothSides"/>
                <wp:docPr id="56" name="Picture 56"/>
                <wp:cNvGraphicFramePr/>
                <a:graphic xmlns:a="http://schemas.openxmlformats.org/drawingml/2006/main">
                  <a:graphicData uri="http://schemas.openxmlformats.org/drawingml/2006/picture">
                    <pic:pic xmlns:pic="http://schemas.openxmlformats.org/drawingml/2006/picture">
                      <pic:nvPicPr>
                        <pic:cNvPr id="56" name="Picture 56"/>
                        <pic:cNvPicPr/>
                      </pic:nvPicPr>
                      <pic:blipFill>
                        <a:blip r:embed="rId1"/>
                        <a:stretch>
                          <a:fillRect/>
                        </a:stretch>
                      </pic:blipFill>
                      <pic:spPr>
                        <a:xfrm>
                          <a:off x="0" y="0"/>
                          <a:ext cx="452755" cy="387350"/>
                        </a:xfrm>
                        <a:prstGeom prst="rect">
                          <a:avLst/>
                        </a:prstGeom>
                      </pic:spPr>
                    </pic:pic>
                  </a:graphicData>
                </a:graphic>
              </wp:anchor>
            </w:drawing>
          </w:r>
          <w:r>
            <w:rPr>
              <w:b/>
              <w:color w:val="002060"/>
              <w:sz w:val="48"/>
            </w:rPr>
            <w:t xml:space="preserve">Kent SEND Information Report  </w:t>
          </w:r>
        </w:p>
        <w:p w:rsidR="00CC1D2A" w:rsidRDefault="00CC1D2A">
          <w:pPr>
            <w:spacing w:after="0" w:line="259" w:lineRule="auto"/>
            <w:ind w:left="720" w:firstLine="0"/>
          </w:pPr>
          <w:r>
            <w:rPr>
              <w:rFonts w:ascii="Arial" w:eastAsia="Arial" w:hAnsi="Arial" w:cs="Arial"/>
              <w:sz w:val="20"/>
            </w:rPr>
            <w:t xml:space="preserve"> </w:t>
          </w:r>
          <w:r>
            <w:rPr>
              <w:rFonts w:ascii="Arial" w:eastAsia="Arial" w:hAnsi="Arial" w:cs="Arial"/>
              <w:sz w:val="20"/>
            </w:rPr>
            <w:tab/>
            <w:t xml:space="preserve">  </w:t>
          </w:r>
        </w:p>
      </w:tc>
    </w:tr>
  </w:tbl>
  <w:p w:rsidR="00CC1D2A" w:rsidRDefault="00CC1D2A">
    <w:pPr>
      <w:spacing w:after="103" w:line="259" w:lineRule="auto"/>
      <w:ind w:left="0" w:firstLine="0"/>
    </w:pPr>
    <w:r>
      <w:rPr>
        <w:rFonts w:ascii="Arial" w:eastAsia="Arial" w:hAnsi="Arial" w:cs="Arial"/>
        <w:sz w:val="20"/>
      </w:rPr>
      <w:t xml:space="preserve"> </w:t>
    </w:r>
  </w:p>
  <w:p w:rsidR="00CC1D2A" w:rsidRDefault="00CC1D2A">
    <w:pPr>
      <w:spacing w:after="0" w:line="259" w:lineRule="auto"/>
      <w:ind w:left="0" w:firstLine="0"/>
    </w:pPr>
    <w:r>
      <w:rPr>
        <w:rFonts w:ascii="Arial" w:eastAsia="Arial" w:hAnsi="Arial" w:cs="Arial"/>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vertAnchor="page" w:horzAnchor="page" w:tblpY="15"/>
      <w:tblOverlap w:val="never"/>
      <w:tblW w:w="11899" w:type="dxa"/>
      <w:tblInd w:w="0" w:type="dxa"/>
      <w:tblCellMar>
        <w:top w:w="122" w:type="dxa"/>
        <w:left w:w="989" w:type="dxa"/>
        <w:right w:w="115" w:type="dxa"/>
      </w:tblCellMar>
      <w:tblLook w:val="04A0" w:firstRow="1" w:lastRow="0" w:firstColumn="1" w:lastColumn="0" w:noHBand="0" w:noVBand="1"/>
    </w:tblPr>
    <w:tblGrid>
      <w:gridCol w:w="11899"/>
    </w:tblGrid>
    <w:tr w:rsidR="00CC1D2A">
      <w:trPr>
        <w:trHeight w:val="864"/>
      </w:trPr>
      <w:tc>
        <w:tcPr>
          <w:tcW w:w="11899" w:type="dxa"/>
          <w:tcBorders>
            <w:top w:val="single" w:sz="6" w:space="0" w:color="000000"/>
            <w:left w:val="single" w:sz="6" w:space="0" w:color="000000"/>
            <w:bottom w:val="single" w:sz="6" w:space="0" w:color="000000"/>
            <w:right w:val="nil"/>
          </w:tcBorders>
          <w:shd w:val="clear" w:color="auto" w:fill="DCEAF7"/>
        </w:tcPr>
        <w:p w:rsidR="00CC1D2A" w:rsidRDefault="00CC1D2A">
          <w:pPr>
            <w:spacing w:after="0" w:line="259" w:lineRule="auto"/>
            <w:ind w:left="0" w:right="822" w:firstLine="0"/>
            <w:jc w:val="center"/>
          </w:pPr>
          <w:r>
            <w:rPr>
              <w:noProof/>
              <w:sz w:val="22"/>
            </w:rPr>
            <mc:AlternateContent>
              <mc:Choice Requires="wpg">
                <w:drawing>
                  <wp:anchor distT="0" distB="0" distL="114300" distR="114300" simplePos="0" relativeHeight="251660288" behindDoc="0" locked="0" layoutInCell="1" allowOverlap="1">
                    <wp:simplePos x="0" y="0"/>
                    <wp:positionH relativeFrom="column">
                      <wp:posOffset>628015</wp:posOffset>
                    </wp:positionH>
                    <wp:positionV relativeFrom="paragraph">
                      <wp:posOffset>-33400</wp:posOffset>
                    </wp:positionV>
                    <wp:extent cx="452755" cy="418105"/>
                    <wp:effectExtent l="0" t="0" r="0" b="0"/>
                    <wp:wrapSquare wrapText="bothSides"/>
                    <wp:docPr id="35589" name="Group 35589"/>
                    <wp:cNvGraphicFramePr/>
                    <a:graphic xmlns:a="http://schemas.openxmlformats.org/drawingml/2006/main">
                      <a:graphicData uri="http://schemas.microsoft.com/office/word/2010/wordprocessingGroup">
                        <wpg:wgp>
                          <wpg:cNvGrpSpPr/>
                          <wpg:grpSpPr>
                            <a:xfrm>
                              <a:off x="0" y="0"/>
                              <a:ext cx="452755" cy="418105"/>
                              <a:chOff x="0" y="0"/>
                              <a:chExt cx="452755" cy="418105"/>
                            </a:xfrm>
                          </wpg:grpSpPr>
                          <wps:wsp>
                            <wps:cNvPr id="35591" name="Rectangle 35591"/>
                            <wps:cNvSpPr/>
                            <wps:spPr>
                              <a:xfrm>
                                <a:off x="56566" y="277066"/>
                                <a:ext cx="46741" cy="187581"/>
                              </a:xfrm>
                              <a:prstGeom prst="rect">
                                <a:avLst/>
                              </a:prstGeom>
                              <a:ln>
                                <a:noFill/>
                              </a:ln>
                            </wps:spPr>
                            <wps:txbx>
                              <w:txbxContent>
                                <w:p w:rsidR="00CC1D2A" w:rsidRDefault="00CC1D2A">
                                  <w:pPr>
                                    <w:spacing w:after="160" w:line="259" w:lineRule="auto"/>
                                    <w:ind w:left="0" w:firstLine="0"/>
                                  </w:pPr>
                                  <w:r>
                                    <w:rPr>
                                      <w:rFonts w:ascii="Arial" w:eastAsia="Arial" w:hAnsi="Arial" w:cs="Arial"/>
                                      <w:sz w:val="20"/>
                                    </w:rPr>
                                    <w:t xml:space="preserve"> </w:t>
                                  </w:r>
                                </w:p>
                              </w:txbxContent>
                            </wps:txbx>
                            <wps:bodyPr horzOverflow="overflow" vert="horz" lIns="0" tIns="0" rIns="0" bIns="0" rtlCol="0">
                              <a:noAutofit/>
                            </wps:bodyPr>
                          </wps:wsp>
                          <pic:pic xmlns:pic="http://schemas.openxmlformats.org/drawingml/2006/picture">
                            <pic:nvPicPr>
                              <pic:cNvPr id="35590" name="Picture 35590"/>
                              <pic:cNvPicPr/>
                            </pic:nvPicPr>
                            <pic:blipFill>
                              <a:blip r:embed="rId1"/>
                              <a:stretch>
                                <a:fillRect/>
                              </a:stretch>
                            </pic:blipFill>
                            <pic:spPr>
                              <a:xfrm>
                                <a:off x="0" y="0"/>
                                <a:ext cx="452755" cy="387350"/>
                              </a:xfrm>
                              <a:prstGeom prst="rect">
                                <a:avLst/>
                              </a:prstGeom>
                            </pic:spPr>
                          </pic:pic>
                        </wpg:wgp>
                      </a:graphicData>
                    </a:graphic>
                  </wp:anchor>
                </w:drawing>
              </mc:Choice>
              <mc:Fallback>
                <w:pict>
                  <v:group id="Group 35589" o:spid="_x0000_s1040" style="position:absolute;left:0;text-align:left;margin-left:49.45pt;margin-top:-2.65pt;width:35.65pt;height:32.9pt;z-index:251660288;mso-position-horizontal-relative:text;mso-position-vertical-relative:text" coordsize="452755,41810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">
                    <v:rect id="Rectangle 35591" o:spid="_x0000_s1041" style="position:absolute;left:56566;top:277066;width:46741;height:187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" filled="f" stroked="f">
                      <v:textbox inset="0,0,0,0">
                        <w:txbxContent>
                          <w:p w:rsidR="00CC1D2A" w:rsidRDefault="00CC1D2A">
                            <w:pPr>
                              <w:spacing w:after="160" w:line="259" w:lineRule="auto"/>
                              <w:ind w:left="0" w:firstLine="0"/>
                            </w:pPr>
                            <w:r>
                              <w:rPr>
                                <w:rFonts w:ascii="Arial" w:eastAsia="Arial" w:hAnsi="Arial" w:cs="Arial"/>
                                <w:sz w:val="20"/>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590" o:spid="_x0000_s1042" type="#_x0000_t75" style="position:absolute;width:452755;height:3873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">
                      <v:imagedata r:id="rId2" o:title=""/>
                    </v:shape>
                    <w10:wrap type="square"/>
                  </v:group>
                </w:pict>
              </mc:Fallback>
            </mc:AlternateContent>
          </w:r>
          <w:r>
            <w:rPr>
              <w:noProof/>
            </w:rPr>
            <w:drawing>
              <wp:anchor distT="0" distB="0" distL="114300" distR="114300" simplePos="0" relativeHeight="251661312" behindDoc="0" locked="0" layoutInCell="1" allowOverlap="0">
                <wp:simplePos x="0" y="0"/>
                <wp:positionH relativeFrom="column">
                  <wp:posOffset>6508115</wp:posOffset>
                </wp:positionH>
                <wp:positionV relativeFrom="paragraph">
                  <wp:posOffset>-27050</wp:posOffset>
                </wp:positionV>
                <wp:extent cx="452755" cy="387350"/>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56" name="Picture 56"/>
                        <pic:cNvPicPr/>
                      </pic:nvPicPr>
                      <pic:blipFill>
                        <a:blip r:embed="rId1"/>
                        <a:stretch>
                          <a:fillRect/>
                        </a:stretch>
                      </pic:blipFill>
                      <pic:spPr>
                        <a:xfrm>
                          <a:off x="0" y="0"/>
                          <a:ext cx="452755" cy="387350"/>
                        </a:xfrm>
                        <a:prstGeom prst="rect">
                          <a:avLst/>
                        </a:prstGeom>
                      </pic:spPr>
                    </pic:pic>
                  </a:graphicData>
                </a:graphic>
              </wp:anchor>
            </w:drawing>
          </w:r>
          <w:r>
            <w:rPr>
              <w:b/>
              <w:color w:val="002060"/>
              <w:sz w:val="48"/>
            </w:rPr>
            <w:t xml:space="preserve">Kent SEND Information Report  </w:t>
          </w:r>
        </w:p>
        <w:p w:rsidR="00CC1D2A" w:rsidRDefault="00CC1D2A">
          <w:pPr>
            <w:spacing w:after="0" w:line="259" w:lineRule="auto"/>
            <w:ind w:left="720" w:firstLine="0"/>
          </w:pPr>
          <w:r>
            <w:rPr>
              <w:rFonts w:ascii="Arial" w:eastAsia="Arial" w:hAnsi="Arial" w:cs="Arial"/>
              <w:sz w:val="20"/>
            </w:rPr>
            <w:t xml:space="preserve"> </w:t>
          </w:r>
          <w:r>
            <w:rPr>
              <w:rFonts w:ascii="Arial" w:eastAsia="Arial" w:hAnsi="Arial" w:cs="Arial"/>
              <w:sz w:val="20"/>
            </w:rPr>
            <w:tab/>
            <w:t xml:space="preserve">  </w:t>
          </w:r>
        </w:p>
      </w:tc>
    </w:tr>
  </w:tbl>
  <w:p w:rsidR="00CC1D2A" w:rsidRDefault="00CC1D2A">
    <w:pPr>
      <w:spacing w:after="103" w:line="259" w:lineRule="auto"/>
      <w:ind w:left="0" w:firstLine="0"/>
    </w:pPr>
    <w:r>
      <w:rPr>
        <w:rFonts w:ascii="Arial" w:eastAsia="Arial" w:hAnsi="Arial" w:cs="Arial"/>
        <w:sz w:val="20"/>
      </w:rPr>
      <w:t xml:space="preserve"> </w:t>
    </w:r>
  </w:p>
  <w:p w:rsidR="00CC1D2A" w:rsidRDefault="00CC1D2A">
    <w:pPr>
      <w:spacing w:after="0" w:line="259" w:lineRule="auto"/>
      <w:ind w:left="0" w:firstLine="0"/>
    </w:pPr>
    <w:r>
      <w:rPr>
        <w:rFonts w:ascii="Arial" w:eastAsia="Arial" w:hAnsi="Arial" w:cs="Arial"/>
        <w:sz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vertAnchor="page" w:horzAnchor="page" w:tblpY="15"/>
      <w:tblOverlap w:val="never"/>
      <w:tblW w:w="11899" w:type="dxa"/>
      <w:tblInd w:w="0" w:type="dxa"/>
      <w:tblCellMar>
        <w:top w:w="122" w:type="dxa"/>
        <w:left w:w="989" w:type="dxa"/>
        <w:right w:w="115" w:type="dxa"/>
      </w:tblCellMar>
      <w:tblLook w:val="04A0" w:firstRow="1" w:lastRow="0" w:firstColumn="1" w:lastColumn="0" w:noHBand="0" w:noVBand="1"/>
    </w:tblPr>
    <w:tblGrid>
      <w:gridCol w:w="11899"/>
    </w:tblGrid>
    <w:tr w:rsidR="00CC1D2A">
      <w:trPr>
        <w:trHeight w:val="864"/>
      </w:trPr>
      <w:tc>
        <w:tcPr>
          <w:tcW w:w="11899" w:type="dxa"/>
          <w:tcBorders>
            <w:top w:val="single" w:sz="6" w:space="0" w:color="000000"/>
            <w:left w:val="single" w:sz="6" w:space="0" w:color="000000"/>
            <w:bottom w:val="single" w:sz="6" w:space="0" w:color="000000"/>
            <w:right w:val="nil"/>
          </w:tcBorders>
          <w:shd w:val="clear" w:color="auto" w:fill="DCEAF7"/>
        </w:tcPr>
        <w:p w:rsidR="00CC1D2A" w:rsidRDefault="00CC1D2A">
          <w:pPr>
            <w:spacing w:after="0" w:line="259" w:lineRule="auto"/>
            <w:ind w:left="0" w:right="822" w:firstLine="0"/>
            <w:jc w:val="center"/>
          </w:pPr>
          <w:r>
            <w:rPr>
              <w:noProof/>
              <w:sz w:val="22"/>
            </w:rPr>
            <mc:AlternateContent>
              <mc:Choice Requires="wpg">
                <w:drawing>
                  <wp:anchor distT="0" distB="0" distL="114300" distR="114300" simplePos="0" relativeHeight="251662336" behindDoc="0" locked="0" layoutInCell="1" allowOverlap="1">
                    <wp:simplePos x="0" y="0"/>
                    <wp:positionH relativeFrom="column">
                      <wp:posOffset>628015</wp:posOffset>
                    </wp:positionH>
                    <wp:positionV relativeFrom="paragraph">
                      <wp:posOffset>-33400</wp:posOffset>
                    </wp:positionV>
                    <wp:extent cx="452755" cy="418105"/>
                    <wp:effectExtent l="0" t="0" r="0" b="0"/>
                    <wp:wrapSquare wrapText="bothSides"/>
                    <wp:docPr id="35491" name="Group 35491"/>
                    <wp:cNvGraphicFramePr/>
                    <a:graphic xmlns:a="http://schemas.openxmlformats.org/drawingml/2006/main">
                      <a:graphicData uri="http://schemas.microsoft.com/office/word/2010/wordprocessingGroup">
                        <wpg:wgp>
                          <wpg:cNvGrpSpPr/>
                          <wpg:grpSpPr>
                            <a:xfrm>
                              <a:off x="0" y="0"/>
                              <a:ext cx="452755" cy="418105"/>
                              <a:chOff x="0" y="0"/>
                              <a:chExt cx="452755" cy="418105"/>
                            </a:xfrm>
                          </wpg:grpSpPr>
                          <wps:wsp>
                            <wps:cNvPr id="35493" name="Rectangle 35493"/>
                            <wps:cNvSpPr/>
                            <wps:spPr>
                              <a:xfrm>
                                <a:off x="56566" y="277066"/>
                                <a:ext cx="46741" cy="187581"/>
                              </a:xfrm>
                              <a:prstGeom prst="rect">
                                <a:avLst/>
                              </a:prstGeom>
                              <a:ln>
                                <a:noFill/>
                              </a:ln>
                            </wps:spPr>
                            <wps:txbx>
                              <w:txbxContent>
                                <w:p w:rsidR="00CC1D2A" w:rsidRDefault="00CC1D2A">
                                  <w:pPr>
                                    <w:spacing w:after="160" w:line="259" w:lineRule="auto"/>
                                    <w:ind w:left="0" w:firstLine="0"/>
                                  </w:pPr>
                                  <w:r>
                                    <w:rPr>
                                      <w:rFonts w:ascii="Arial" w:eastAsia="Arial" w:hAnsi="Arial" w:cs="Arial"/>
                                      <w:sz w:val="20"/>
                                    </w:rPr>
                                    <w:t xml:space="preserve"> </w:t>
                                  </w:r>
                                </w:p>
                              </w:txbxContent>
                            </wps:txbx>
                            <wps:bodyPr horzOverflow="overflow" vert="horz" lIns="0" tIns="0" rIns="0" bIns="0" rtlCol="0">
                              <a:noAutofit/>
                            </wps:bodyPr>
                          </wps:wsp>
                          <pic:pic xmlns:pic="http://schemas.openxmlformats.org/drawingml/2006/picture">
                            <pic:nvPicPr>
                              <pic:cNvPr id="35492" name="Picture 35492"/>
                              <pic:cNvPicPr/>
                            </pic:nvPicPr>
                            <pic:blipFill>
                              <a:blip r:embed="rId1"/>
                              <a:stretch>
                                <a:fillRect/>
                              </a:stretch>
                            </pic:blipFill>
                            <pic:spPr>
                              <a:xfrm>
                                <a:off x="0" y="0"/>
                                <a:ext cx="452755" cy="387350"/>
                              </a:xfrm>
                              <a:prstGeom prst="rect">
                                <a:avLst/>
                              </a:prstGeom>
                            </pic:spPr>
                          </pic:pic>
                        </wpg:wgp>
                      </a:graphicData>
                    </a:graphic>
                  </wp:anchor>
                </w:drawing>
              </mc:Choice>
              <mc:Fallback>
                <w:pict>
                  <v:group id="Group 35491" o:spid="_x0000_s1043" style="position:absolute;left:0;text-align:left;margin-left:49.45pt;margin-top:-2.65pt;width:35.65pt;height:32.9pt;z-index:251662336;mso-position-horizontal-relative:text;mso-position-vertical-relative:text" coordsize="452755,41810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">
                    <v:rect id="Rectangle 35493" o:spid="_x0000_s1044" style="position:absolute;left:56566;top:277066;width:46741;height:187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" filled="f" stroked="f">
                      <v:textbox inset="0,0,0,0">
                        <w:txbxContent>
                          <w:p w:rsidR="00CC1D2A" w:rsidRDefault="00CC1D2A">
                            <w:pPr>
                              <w:spacing w:after="160" w:line="259" w:lineRule="auto"/>
                              <w:ind w:left="0" w:firstLine="0"/>
                            </w:pPr>
                            <w:r>
                              <w:rPr>
                                <w:rFonts w:ascii="Arial" w:eastAsia="Arial" w:hAnsi="Arial" w:cs="Arial"/>
                                <w:sz w:val="20"/>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492" o:spid="_x0000_s1045" type="#_x0000_t75" style="position:absolute;width:452755;height:3873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">
                      <v:imagedata r:id="rId2" o:title=""/>
                    </v:shape>
                    <w10:wrap type="square"/>
                  </v:group>
                </w:pict>
              </mc:Fallback>
            </mc:AlternateContent>
          </w:r>
          <w:r>
            <w:rPr>
              <w:noProof/>
            </w:rPr>
            <w:drawing>
              <wp:anchor distT="0" distB="0" distL="114300" distR="114300" simplePos="0" relativeHeight="251663360" behindDoc="0" locked="0" layoutInCell="1" allowOverlap="0">
                <wp:simplePos x="0" y="0"/>
                <wp:positionH relativeFrom="column">
                  <wp:posOffset>6508115</wp:posOffset>
                </wp:positionH>
                <wp:positionV relativeFrom="paragraph">
                  <wp:posOffset>-27050</wp:posOffset>
                </wp:positionV>
                <wp:extent cx="452755" cy="387350"/>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56" name="Picture 56"/>
                        <pic:cNvPicPr/>
                      </pic:nvPicPr>
                      <pic:blipFill>
                        <a:blip r:embed="rId1"/>
                        <a:stretch>
                          <a:fillRect/>
                        </a:stretch>
                      </pic:blipFill>
                      <pic:spPr>
                        <a:xfrm>
                          <a:off x="0" y="0"/>
                          <a:ext cx="452755" cy="387350"/>
                        </a:xfrm>
                        <a:prstGeom prst="rect">
                          <a:avLst/>
                        </a:prstGeom>
                      </pic:spPr>
                    </pic:pic>
                  </a:graphicData>
                </a:graphic>
              </wp:anchor>
            </w:drawing>
          </w:r>
          <w:r>
            <w:rPr>
              <w:b/>
              <w:color w:val="002060"/>
              <w:sz w:val="48"/>
            </w:rPr>
            <w:t xml:space="preserve">Kent SEND Information Report  </w:t>
          </w:r>
        </w:p>
        <w:p w:rsidR="00CC1D2A" w:rsidRDefault="00CC1D2A">
          <w:pPr>
            <w:spacing w:after="0" w:line="259" w:lineRule="auto"/>
            <w:ind w:left="720" w:firstLine="0"/>
          </w:pPr>
          <w:r>
            <w:rPr>
              <w:rFonts w:ascii="Arial" w:eastAsia="Arial" w:hAnsi="Arial" w:cs="Arial"/>
              <w:sz w:val="20"/>
            </w:rPr>
            <w:t xml:space="preserve"> </w:t>
          </w:r>
          <w:r>
            <w:rPr>
              <w:rFonts w:ascii="Arial" w:eastAsia="Arial" w:hAnsi="Arial" w:cs="Arial"/>
              <w:sz w:val="20"/>
            </w:rPr>
            <w:tab/>
            <w:t xml:space="preserve">  </w:t>
          </w:r>
        </w:p>
      </w:tc>
    </w:tr>
  </w:tbl>
  <w:p w:rsidR="00CC1D2A" w:rsidRDefault="00CC1D2A">
    <w:pPr>
      <w:spacing w:after="103" w:line="259" w:lineRule="auto"/>
      <w:ind w:left="0" w:firstLine="0"/>
    </w:pPr>
    <w:r>
      <w:rPr>
        <w:rFonts w:ascii="Arial" w:eastAsia="Arial" w:hAnsi="Arial" w:cs="Arial"/>
        <w:sz w:val="20"/>
      </w:rPr>
      <w:t xml:space="preserve"> </w:t>
    </w:r>
  </w:p>
  <w:p w:rsidR="00CC1D2A" w:rsidRDefault="00CC1D2A">
    <w:pPr>
      <w:spacing w:after="0" w:line="259" w:lineRule="auto"/>
      <w:ind w:left="0" w:firstLine="0"/>
    </w:pPr>
    <w:r>
      <w:rPr>
        <w:rFonts w:ascii="Arial" w:eastAsia="Arial" w:hAnsi="Arial" w:cs="Arial"/>
        <w:sz w:val="20"/>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vertAnchor="page" w:horzAnchor="page" w:tblpY="15"/>
      <w:tblOverlap w:val="never"/>
      <w:tblW w:w="11899" w:type="dxa"/>
      <w:tblInd w:w="0" w:type="dxa"/>
      <w:tblCellMar>
        <w:top w:w="122" w:type="dxa"/>
        <w:left w:w="989" w:type="dxa"/>
        <w:right w:w="115" w:type="dxa"/>
      </w:tblCellMar>
      <w:tblLook w:val="04A0" w:firstRow="1" w:lastRow="0" w:firstColumn="1" w:lastColumn="0" w:noHBand="0" w:noVBand="1"/>
    </w:tblPr>
    <w:tblGrid>
      <w:gridCol w:w="11899"/>
    </w:tblGrid>
    <w:tr w:rsidR="00CC1D2A">
      <w:trPr>
        <w:trHeight w:val="864"/>
      </w:trPr>
      <w:tc>
        <w:tcPr>
          <w:tcW w:w="11899" w:type="dxa"/>
          <w:tcBorders>
            <w:top w:val="single" w:sz="6" w:space="0" w:color="000000"/>
            <w:left w:val="single" w:sz="6" w:space="0" w:color="000000"/>
            <w:bottom w:val="single" w:sz="6" w:space="0" w:color="000000"/>
            <w:right w:val="nil"/>
          </w:tcBorders>
          <w:shd w:val="clear" w:color="auto" w:fill="DCEAF7"/>
        </w:tcPr>
        <w:p w:rsidR="00CC1D2A" w:rsidRDefault="00CC1D2A">
          <w:pPr>
            <w:spacing w:after="0" w:line="259" w:lineRule="auto"/>
            <w:ind w:left="0" w:right="822" w:firstLine="0"/>
            <w:jc w:val="center"/>
          </w:pPr>
          <w:r>
            <w:rPr>
              <w:noProof/>
              <w:sz w:val="22"/>
            </w:rPr>
            <mc:AlternateContent>
              <mc:Choice Requires="wpg">
                <w:drawing>
                  <wp:anchor distT="0" distB="0" distL="114300" distR="114300" simplePos="0" relativeHeight="251664384" behindDoc="0" locked="0" layoutInCell="1" allowOverlap="1">
                    <wp:simplePos x="0" y="0"/>
                    <wp:positionH relativeFrom="column">
                      <wp:posOffset>628015</wp:posOffset>
                    </wp:positionH>
                    <wp:positionV relativeFrom="paragraph">
                      <wp:posOffset>-33400</wp:posOffset>
                    </wp:positionV>
                    <wp:extent cx="452755" cy="418105"/>
                    <wp:effectExtent l="0" t="0" r="0" b="0"/>
                    <wp:wrapSquare wrapText="bothSides"/>
                    <wp:docPr id="35901" name="Group 35901"/>
                    <wp:cNvGraphicFramePr/>
                    <a:graphic xmlns:a="http://schemas.openxmlformats.org/drawingml/2006/main">
                      <a:graphicData uri="http://schemas.microsoft.com/office/word/2010/wordprocessingGroup">
                        <wpg:wgp>
                          <wpg:cNvGrpSpPr/>
                          <wpg:grpSpPr>
                            <a:xfrm>
                              <a:off x="0" y="0"/>
                              <a:ext cx="452755" cy="418105"/>
                              <a:chOff x="0" y="0"/>
                              <a:chExt cx="452755" cy="418105"/>
                            </a:xfrm>
                          </wpg:grpSpPr>
                          <wps:wsp>
                            <wps:cNvPr id="35903" name="Rectangle 35903"/>
                            <wps:cNvSpPr/>
                            <wps:spPr>
                              <a:xfrm>
                                <a:off x="56566" y="277066"/>
                                <a:ext cx="46741" cy="187581"/>
                              </a:xfrm>
                              <a:prstGeom prst="rect">
                                <a:avLst/>
                              </a:prstGeom>
                              <a:ln>
                                <a:noFill/>
                              </a:ln>
                            </wps:spPr>
                            <wps:txbx>
                              <w:txbxContent>
                                <w:p w:rsidR="00CC1D2A" w:rsidRDefault="00CC1D2A">
                                  <w:pPr>
                                    <w:spacing w:after="160" w:line="259" w:lineRule="auto"/>
                                    <w:ind w:left="0" w:firstLine="0"/>
                                  </w:pPr>
                                  <w:r>
                                    <w:rPr>
                                      <w:rFonts w:ascii="Arial" w:eastAsia="Arial" w:hAnsi="Arial" w:cs="Arial"/>
                                      <w:sz w:val="20"/>
                                    </w:rPr>
                                    <w:t xml:space="preserve"> </w:t>
                                  </w:r>
                                </w:p>
                              </w:txbxContent>
                            </wps:txbx>
                            <wps:bodyPr horzOverflow="overflow" vert="horz" lIns="0" tIns="0" rIns="0" bIns="0" rtlCol="0">
                              <a:noAutofit/>
                            </wps:bodyPr>
                          </wps:wsp>
                          <pic:pic xmlns:pic="http://schemas.openxmlformats.org/drawingml/2006/picture">
                            <pic:nvPicPr>
                              <pic:cNvPr id="35902" name="Picture 35902"/>
                              <pic:cNvPicPr/>
                            </pic:nvPicPr>
                            <pic:blipFill>
                              <a:blip r:embed="rId1"/>
                              <a:stretch>
                                <a:fillRect/>
                              </a:stretch>
                            </pic:blipFill>
                            <pic:spPr>
                              <a:xfrm>
                                <a:off x="0" y="0"/>
                                <a:ext cx="452755" cy="387350"/>
                              </a:xfrm>
                              <a:prstGeom prst="rect">
                                <a:avLst/>
                              </a:prstGeom>
                            </pic:spPr>
                          </pic:pic>
                        </wpg:wgp>
                      </a:graphicData>
                    </a:graphic>
                  </wp:anchor>
                </w:drawing>
              </mc:Choice>
              <mc:Fallback>
                <w:pict>
                  <v:group id="Group 35901" o:spid="_x0000_s1046" style="position:absolute;left:0;text-align:left;margin-left:49.45pt;margin-top:-2.65pt;width:35.65pt;height:32.9pt;z-index:251664384;mso-position-horizontal-relative:text;mso-position-vertical-relative:text" coordsize="452755,41810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">
                    <v:rect id="Rectangle 35903" o:spid="_x0000_s1047" style="position:absolute;left:56566;top:277066;width:46741;height:187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" filled="f" stroked="f">
                      <v:textbox inset="0,0,0,0">
                        <w:txbxContent>
                          <w:p w:rsidR="00CC1D2A" w:rsidRDefault="00CC1D2A">
                            <w:pPr>
                              <w:spacing w:after="160" w:line="259" w:lineRule="auto"/>
                              <w:ind w:left="0" w:firstLine="0"/>
                            </w:pPr>
                            <w:r>
                              <w:rPr>
                                <w:rFonts w:ascii="Arial" w:eastAsia="Arial" w:hAnsi="Arial" w:cs="Arial"/>
                                <w:sz w:val="20"/>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902" o:spid="_x0000_s1048" type="#_x0000_t75" style="position:absolute;width:452755;height:3873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">
                      <v:imagedata r:id="rId2" o:title=""/>
                    </v:shape>
                    <w10:wrap type="square"/>
                  </v:group>
                </w:pict>
              </mc:Fallback>
            </mc:AlternateContent>
          </w:r>
          <w:r>
            <w:rPr>
              <w:noProof/>
            </w:rPr>
            <w:drawing>
              <wp:anchor distT="0" distB="0" distL="114300" distR="114300" simplePos="0" relativeHeight="251665408" behindDoc="0" locked="0" layoutInCell="1" allowOverlap="0">
                <wp:simplePos x="0" y="0"/>
                <wp:positionH relativeFrom="column">
                  <wp:posOffset>6508115</wp:posOffset>
                </wp:positionH>
                <wp:positionV relativeFrom="paragraph">
                  <wp:posOffset>-27050</wp:posOffset>
                </wp:positionV>
                <wp:extent cx="452755" cy="387350"/>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56" name="Picture 56"/>
                        <pic:cNvPicPr/>
                      </pic:nvPicPr>
                      <pic:blipFill>
                        <a:blip r:embed="rId1"/>
                        <a:stretch>
                          <a:fillRect/>
                        </a:stretch>
                      </pic:blipFill>
                      <pic:spPr>
                        <a:xfrm>
                          <a:off x="0" y="0"/>
                          <a:ext cx="452755" cy="387350"/>
                        </a:xfrm>
                        <a:prstGeom prst="rect">
                          <a:avLst/>
                        </a:prstGeom>
                      </pic:spPr>
                    </pic:pic>
                  </a:graphicData>
                </a:graphic>
              </wp:anchor>
            </w:drawing>
          </w:r>
          <w:r>
            <w:rPr>
              <w:b/>
              <w:color w:val="002060"/>
              <w:sz w:val="48"/>
            </w:rPr>
            <w:t xml:space="preserve">Kent SEND Information Report  </w:t>
          </w:r>
        </w:p>
        <w:p w:rsidR="00CC1D2A" w:rsidRDefault="00CC1D2A">
          <w:pPr>
            <w:spacing w:after="0" w:line="259" w:lineRule="auto"/>
            <w:ind w:left="720" w:firstLine="0"/>
          </w:pPr>
          <w:r>
            <w:rPr>
              <w:rFonts w:ascii="Arial" w:eastAsia="Arial" w:hAnsi="Arial" w:cs="Arial"/>
              <w:sz w:val="20"/>
            </w:rPr>
            <w:t xml:space="preserve"> </w:t>
          </w:r>
          <w:r>
            <w:rPr>
              <w:rFonts w:ascii="Arial" w:eastAsia="Arial" w:hAnsi="Arial" w:cs="Arial"/>
              <w:sz w:val="20"/>
            </w:rPr>
            <w:tab/>
            <w:t xml:space="preserve">  </w:t>
          </w:r>
        </w:p>
      </w:tc>
    </w:tr>
  </w:tbl>
  <w:p w:rsidR="00CC1D2A" w:rsidRDefault="00CC1D2A">
    <w:pPr>
      <w:spacing w:after="103" w:line="259" w:lineRule="auto"/>
      <w:ind w:left="5" w:firstLine="0"/>
    </w:pPr>
    <w:r>
      <w:rPr>
        <w:rFonts w:ascii="Arial" w:eastAsia="Arial" w:hAnsi="Arial" w:cs="Arial"/>
        <w:sz w:val="20"/>
      </w:rPr>
      <w:t xml:space="preserve"> </w:t>
    </w:r>
  </w:p>
  <w:p w:rsidR="00CC1D2A" w:rsidRDefault="00CC1D2A">
    <w:pPr>
      <w:spacing w:after="0" w:line="259" w:lineRule="auto"/>
      <w:ind w:left="5" w:firstLine="0"/>
    </w:pPr>
    <w:r>
      <w:rPr>
        <w:rFonts w:ascii="Arial" w:eastAsia="Arial" w:hAnsi="Arial" w:cs="Arial"/>
        <w:sz w:val="20"/>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vertAnchor="page" w:horzAnchor="page" w:tblpY="15"/>
      <w:tblOverlap w:val="never"/>
      <w:tblW w:w="11899" w:type="dxa"/>
      <w:tblInd w:w="0" w:type="dxa"/>
      <w:tblCellMar>
        <w:top w:w="122" w:type="dxa"/>
        <w:left w:w="989" w:type="dxa"/>
        <w:right w:w="115" w:type="dxa"/>
      </w:tblCellMar>
      <w:tblLook w:val="04A0" w:firstRow="1" w:lastRow="0" w:firstColumn="1" w:lastColumn="0" w:noHBand="0" w:noVBand="1"/>
    </w:tblPr>
    <w:tblGrid>
      <w:gridCol w:w="11899"/>
    </w:tblGrid>
    <w:tr w:rsidR="00CC1D2A">
      <w:trPr>
        <w:trHeight w:val="864"/>
      </w:trPr>
      <w:tc>
        <w:tcPr>
          <w:tcW w:w="11899" w:type="dxa"/>
          <w:tcBorders>
            <w:top w:val="single" w:sz="6" w:space="0" w:color="000000"/>
            <w:left w:val="single" w:sz="6" w:space="0" w:color="000000"/>
            <w:bottom w:val="single" w:sz="6" w:space="0" w:color="000000"/>
            <w:right w:val="nil"/>
          </w:tcBorders>
          <w:shd w:val="clear" w:color="auto" w:fill="DCEAF7"/>
        </w:tcPr>
        <w:p w:rsidR="00CC1D2A" w:rsidRDefault="00CC1D2A">
          <w:pPr>
            <w:spacing w:after="0" w:line="259" w:lineRule="auto"/>
            <w:ind w:left="0" w:right="822" w:firstLine="0"/>
            <w:jc w:val="center"/>
          </w:pPr>
          <w:r>
            <w:rPr>
              <w:noProof/>
              <w:sz w:val="22"/>
            </w:rPr>
            <mc:AlternateContent>
              <mc:Choice Requires="wpg">
                <w:drawing>
                  <wp:anchor distT="0" distB="0" distL="114300" distR="114300" simplePos="0" relativeHeight="251666432" behindDoc="0" locked="0" layoutInCell="1" allowOverlap="1">
                    <wp:simplePos x="0" y="0"/>
                    <wp:positionH relativeFrom="column">
                      <wp:posOffset>628015</wp:posOffset>
                    </wp:positionH>
                    <wp:positionV relativeFrom="paragraph">
                      <wp:posOffset>-33400</wp:posOffset>
                    </wp:positionV>
                    <wp:extent cx="452755" cy="418105"/>
                    <wp:effectExtent l="0" t="0" r="0" b="0"/>
                    <wp:wrapSquare wrapText="bothSides"/>
                    <wp:docPr id="35803" name="Group 35803"/>
                    <wp:cNvGraphicFramePr/>
                    <a:graphic xmlns:a="http://schemas.openxmlformats.org/drawingml/2006/main">
                      <a:graphicData uri="http://schemas.microsoft.com/office/word/2010/wordprocessingGroup">
                        <wpg:wgp>
                          <wpg:cNvGrpSpPr/>
                          <wpg:grpSpPr>
                            <a:xfrm>
                              <a:off x="0" y="0"/>
                              <a:ext cx="452755" cy="418105"/>
                              <a:chOff x="0" y="0"/>
                              <a:chExt cx="452755" cy="418105"/>
                            </a:xfrm>
                          </wpg:grpSpPr>
                          <wps:wsp>
                            <wps:cNvPr id="35805" name="Rectangle 35805"/>
                            <wps:cNvSpPr/>
                            <wps:spPr>
                              <a:xfrm>
                                <a:off x="56566" y="277066"/>
                                <a:ext cx="46741" cy="187581"/>
                              </a:xfrm>
                              <a:prstGeom prst="rect">
                                <a:avLst/>
                              </a:prstGeom>
                              <a:ln>
                                <a:noFill/>
                              </a:ln>
                            </wps:spPr>
                            <wps:txbx>
                              <w:txbxContent>
                                <w:p w:rsidR="00CC1D2A" w:rsidRDefault="00CC1D2A">
                                  <w:pPr>
                                    <w:spacing w:after="160" w:line="259" w:lineRule="auto"/>
                                    <w:ind w:left="0" w:firstLine="0"/>
                                  </w:pPr>
                                  <w:r>
                                    <w:rPr>
                                      <w:rFonts w:ascii="Arial" w:eastAsia="Arial" w:hAnsi="Arial" w:cs="Arial"/>
                                      <w:sz w:val="20"/>
                                    </w:rPr>
                                    <w:t xml:space="preserve"> </w:t>
                                  </w:r>
                                </w:p>
                              </w:txbxContent>
                            </wps:txbx>
                            <wps:bodyPr horzOverflow="overflow" vert="horz" lIns="0" tIns="0" rIns="0" bIns="0" rtlCol="0">
                              <a:noAutofit/>
                            </wps:bodyPr>
                          </wps:wsp>
                          <pic:pic xmlns:pic="http://schemas.openxmlformats.org/drawingml/2006/picture">
                            <pic:nvPicPr>
                              <pic:cNvPr id="35804" name="Picture 35804"/>
                              <pic:cNvPicPr/>
                            </pic:nvPicPr>
                            <pic:blipFill>
                              <a:blip r:embed="rId1"/>
                              <a:stretch>
                                <a:fillRect/>
                              </a:stretch>
                            </pic:blipFill>
                            <pic:spPr>
                              <a:xfrm>
                                <a:off x="0" y="0"/>
                                <a:ext cx="452755" cy="387350"/>
                              </a:xfrm>
                              <a:prstGeom prst="rect">
                                <a:avLst/>
                              </a:prstGeom>
                            </pic:spPr>
                          </pic:pic>
                        </wpg:wgp>
                      </a:graphicData>
                    </a:graphic>
                  </wp:anchor>
                </w:drawing>
              </mc:Choice>
              <mc:Fallback>
                <w:pict>
                  <v:group id="Group 35803" o:spid="_x0000_s1049" style="position:absolute;left:0;text-align:left;margin-left:49.45pt;margin-top:-2.65pt;width:35.65pt;height:32.9pt;z-index:251666432;mso-position-horizontal-relative:text;mso-position-vertical-relative:text" coordsize="452755,41810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">
                    <v:rect id="Rectangle 35805" o:spid="_x0000_s1050" style="position:absolute;left:56566;top:277066;width:46741;height:187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" filled="f" stroked="f">
                      <v:textbox inset="0,0,0,0">
                        <w:txbxContent>
                          <w:p w:rsidR="00CC1D2A" w:rsidRDefault="00CC1D2A">
                            <w:pPr>
                              <w:spacing w:after="160" w:line="259" w:lineRule="auto"/>
                              <w:ind w:left="0" w:firstLine="0"/>
                            </w:pPr>
                            <w:r>
                              <w:rPr>
                                <w:rFonts w:ascii="Arial" w:eastAsia="Arial" w:hAnsi="Arial" w:cs="Arial"/>
                                <w:sz w:val="20"/>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804" o:spid="_x0000_s1051" type="#_x0000_t75" style="position:absolute;width:452755;height:3873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">
                      <v:imagedata r:id="rId2" o:title=""/>
                    </v:shape>
                    <w10:wrap type="square"/>
                  </v:group>
                </w:pict>
              </mc:Fallback>
            </mc:AlternateContent>
          </w:r>
          <w:r>
            <w:rPr>
              <w:noProof/>
            </w:rPr>
            <w:drawing>
              <wp:anchor distT="0" distB="0" distL="114300" distR="114300" simplePos="0" relativeHeight="251667456" behindDoc="0" locked="0" layoutInCell="1" allowOverlap="0">
                <wp:simplePos x="0" y="0"/>
                <wp:positionH relativeFrom="column">
                  <wp:posOffset>6508115</wp:posOffset>
                </wp:positionH>
                <wp:positionV relativeFrom="paragraph">
                  <wp:posOffset>-27050</wp:posOffset>
                </wp:positionV>
                <wp:extent cx="452755" cy="387350"/>
                <wp:effectExtent l="0" t="0" r="0" b="0"/>
                <wp:wrapSquare wrapText="bothSides"/>
                <wp:docPr id="4" name="Picture 4"/>
                <wp:cNvGraphicFramePr/>
                <a:graphic xmlns:a="http://schemas.openxmlformats.org/drawingml/2006/main">
                  <a:graphicData uri="http://schemas.openxmlformats.org/drawingml/2006/picture">
                    <pic:pic xmlns:pic="http://schemas.openxmlformats.org/drawingml/2006/picture">
                      <pic:nvPicPr>
                        <pic:cNvPr id="56" name="Picture 56"/>
                        <pic:cNvPicPr/>
                      </pic:nvPicPr>
                      <pic:blipFill>
                        <a:blip r:embed="rId1"/>
                        <a:stretch>
                          <a:fillRect/>
                        </a:stretch>
                      </pic:blipFill>
                      <pic:spPr>
                        <a:xfrm>
                          <a:off x="0" y="0"/>
                          <a:ext cx="452755" cy="387350"/>
                        </a:xfrm>
                        <a:prstGeom prst="rect">
                          <a:avLst/>
                        </a:prstGeom>
                      </pic:spPr>
                    </pic:pic>
                  </a:graphicData>
                </a:graphic>
              </wp:anchor>
            </w:drawing>
          </w:r>
          <w:r>
            <w:rPr>
              <w:b/>
              <w:color w:val="002060"/>
              <w:sz w:val="48"/>
            </w:rPr>
            <w:t xml:space="preserve">Kent SEND Information Report  </w:t>
          </w:r>
        </w:p>
        <w:p w:rsidR="00CC1D2A" w:rsidRDefault="00CC1D2A">
          <w:pPr>
            <w:spacing w:after="0" w:line="259" w:lineRule="auto"/>
            <w:ind w:left="720" w:firstLine="0"/>
          </w:pPr>
          <w:r>
            <w:rPr>
              <w:rFonts w:ascii="Arial" w:eastAsia="Arial" w:hAnsi="Arial" w:cs="Arial"/>
              <w:sz w:val="20"/>
            </w:rPr>
            <w:t xml:space="preserve"> </w:t>
          </w:r>
          <w:r>
            <w:rPr>
              <w:rFonts w:ascii="Arial" w:eastAsia="Arial" w:hAnsi="Arial" w:cs="Arial"/>
              <w:sz w:val="20"/>
            </w:rPr>
            <w:tab/>
            <w:t xml:space="preserve">  </w:t>
          </w:r>
        </w:p>
      </w:tc>
    </w:tr>
  </w:tbl>
  <w:p w:rsidR="00CC1D2A" w:rsidRDefault="00CC1D2A">
    <w:pPr>
      <w:spacing w:after="103" w:line="259" w:lineRule="auto"/>
      <w:ind w:left="5" w:firstLine="0"/>
    </w:pPr>
    <w:r>
      <w:rPr>
        <w:rFonts w:ascii="Arial" w:eastAsia="Arial" w:hAnsi="Arial" w:cs="Arial"/>
        <w:sz w:val="20"/>
      </w:rPr>
      <w:t xml:space="preserve"> </w:t>
    </w:r>
  </w:p>
  <w:p w:rsidR="00CC1D2A" w:rsidRDefault="00CC1D2A">
    <w:pPr>
      <w:spacing w:after="0" w:line="259" w:lineRule="auto"/>
      <w:ind w:left="5" w:firstLine="0"/>
    </w:pPr>
    <w:r>
      <w:rPr>
        <w:rFonts w:ascii="Arial" w:eastAsia="Arial" w:hAnsi="Arial" w:cs="Arial"/>
        <w:sz w:val="20"/>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vertAnchor="page" w:horzAnchor="page" w:tblpY="15"/>
      <w:tblOverlap w:val="never"/>
      <w:tblW w:w="11899" w:type="dxa"/>
      <w:tblInd w:w="0" w:type="dxa"/>
      <w:tblCellMar>
        <w:left w:w="115" w:type="dxa"/>
        <w:right w:w="115" w:type="dxa"/>
      </w:tblCellMar>
      <w:tblLook w:val="04A0" w:firstRow="1" w:lastRow="0" w:firstColumn="1" w:lastColumn="0" w:noHBand="0" w:noVBand="1"/>
    </w:tblPr>
    <w:tblGrid>
      <w:gridCol w:w="11899"/>
    </w:tblGrid>
    <w:tr w:rsidR="00CC1D2A">
      <w:trPr>
        <w:trHeight w:val="864"/>
      </w:trPr>
      <w:tc>
        <w:tcPr>
          <w:tcW w:w="11899" w:type="dxa"/>
          <w:tcBorders>
            <w:top w:val="single" w:sz="6" w:space="0" w:color="000000"/>
            <w:left w:val="single" w:sz="6" w:space="0" w:color="000000"/>
            <w:bottom w:val="single" w:sz="6" w:space="0" w:color="000000"/>
            <w:right w:val="nil"/>
          </w:tcBorders>
          <w:shd w:val="clear" w:color="auto" w:fill="DCEAF7"/>
          <w:vAlign w:val="center"/>
        </w:tcPr>
        <w:p w:rsidR="00CC1D2A" w:rsidRDefault="00CC1D2A">
          <w:pPr>
            <w:spacing w:after="0" w:line="259" w:lineRule="auto"/>
            <w:ind w:left="255" w:firstLine="0"/>
            <w:jc w:val="center"/>
          </w:pPr>
          <w:r>
            <w:rPr>
              <w:b/>
              <w:color w:val="002060"/>
              <w:sz w:val="48"/>
            </w:rPr>
            <w:t xml:space="preserve">Kent SEND Information Report  </w:t>
          </w:r>
        </w:p>
      </w:tc>
    </w:tr>
  </w:tbl>
  <w:p w:rsidR="00CC1D2A" w:rsidRDefault="00CC1D2A">
    <w:pPr>
      <w:spacing w:after="0" w:line="259" w:lineRule="auto"/>
      <w:ind w:left="-1073" w:right="11369"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23BFD"/>
    <w:multiLevelType w:val="hybridMultilevel"/>
    <w:tmpl w:val="238C2FE2"/>
    <w:lvl w:ilvl="0" w:tplc="499EC49C">
      <w:start w:val="1"/>
      <w:numFmt w:val="decimal"/>
      <w:lvlText w:val="%1."/>
      <w:lvlJc w:val="left"/>
      <w:pPr>
        <w:ind w:left="3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0406288">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3C2A5A4">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7E4CE32">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526D37C">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22CC1D8">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2603B04">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2C2CAC2">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7E616B0">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2365297"/>
    <w:multiLevelType w:val="hybridMultilevel"/>
    <w:tmpl w:val="68E0F7B2"/>
    <w:lvl w:ilvl="0" w:tplc="0DF0F4A0">
      <w:start w:val="12"/>
      <w:numFmt w:val="decimal"/>
      <w:lvlText w:val="%1."/>
      <w:lvlJc w:val="left"/>
      <w:pPr>
        <w:ind w:left="42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1" w:tplc="43740EA4">
      <w:start w:val="1"/>
      <w:numFmt w:val="bullet"/>
      <w:lvlText w:val=""/>
      <w:lvlJc w:val="left"/>
      <w:pPr>
        <w:ind w:left="81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2F36B128">
      <w:start w:val="1"/>
      <w:numFmt w:val="bullet"/>
      <w:lvlText w:val="▪"/>
      <w:lvlJc w:val="left"/>
      <w:pPr>
        <w:ind w:left="149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BEB24054">
      <w:start w:val="1"/>
      <w:numFmt w:val="bullet"/>
      <w:lvlText w:val="•"/>
      <w:lvlJc w:val="left"/>
      <w:pPr>
        <w:ind w:left="221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3D9C10BA">
      <w:start w:val="1"/>
      <w:numFmt w:val="bullet"/>
      <w:lvlText w:val="o"/>
      <w:lvlJc w:val="left"/>
      <w:pPr>
        <w:ind w:left="293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5045720">
      <w:start w:val="1"/>
      <w:numFmt w:val="bullet"/>
      <w:lvlText w:val="▪"/>
      <w:lvlJc w:val="left"/>
      <w:pPr>
        <w:ind w:left="365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CB32D6DE">
      <w:start w:val="1"/>
      <w:numFmt w:val="bullet"/>
      <w:lvlText w:val="•"/>
      <w:lvlJc w:val="left"/>
      <w:pPr>
        <w:ind w:left="437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B77CA01A">
      <w:start w:val="1"/>
      <w:numFmt w:val="bullet"/>
      <w:lvlText w:val="o"/>
      <w:lvlJc w:val="left"/>
      <w:pPr>
        <w:ind w:left="509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74961EFA">
      <w:start w:val="1"/>
      <w:numFmt w:val="bullet"/>
      <w:lvlText w:val="▪"/>
      <w:lvlJc w:val="left"/>
      <w:pPr>
        <w:ind w:left="581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C6A328A"/>
    <w:multiLevelType w:val="hybridMultilevel"/>
    <w:tmpl w:val="409AD844"/>
    <w:lvl w:ilvl="0" w:tplc="63B23676">
      <w:start w:val="7"/>
      <w:numFmt w:val="decimal"/>
      <w:lvlText w:val="%1."/>
      <w:lvlJc w:val="left"/>
      <w:pPr>
        <w:ind w:left="42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1" w:tplc="9404F6E2">
      <w:start w:val="1"/>
      <w:numFmt w:val="bullet"/>
      <w:lvlText w:val=""/>
      <w:lvlJc w:val="left"/>
      <w:pPr>
        <w:ind w:left="72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028C2932">
      <w:start w:val="1"/>
      <w:numFmt w:val="bullet"/>
      <w:lvlText w:val="▪"/>
      <w:lvlJc w:val="left"/>
      <w:pPr>
        <w:ind w:left="142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ED86ABCA">
      <w:start w:val="1"/>
      <w:numFmt w:val="bullet"/>
      <w:lvlText w:val="•"/>
      <w:lvlJc w:val="left"/>
      <w:pPr>
        <w:ind w:left="214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E78E538">
      <w:start w:val="1"/>
      <w:numFmt w:val="bullet"/>
      <w:lvlText w:val="o"/>
      <w:lvlJc w:val="left"/>
      <w:pPr>
        <w:ind w:left="286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20ACDD32">
      <w:start w:val="1"/>
      <w:numFmt w:val="bullet"/>
      <w:lvlText w:val="▪"/>
      <w:lvlJc w:val="left"/>
      <w:pPr>
        <w:ind w:left="358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5F3617EE">
      <w:start w:val="1"/>
      <w:numFmt w:val="bullet"/>
      <w:lvlText w:val="•"/>
      <w:lvlJc w:val="left"/>
      <w:pPr>
        <w:ind w:left="430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55201006">
      <w:start w:val="1"/>
      <w:numFmt w:val="bullet"/>
      <w:lvlText w:val="o"/>
      <w:lvlJc w:val="left"/>
      <w:pPr>
        <w:ind w:left="502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6C0019A">
      <w:start w:val="1"/>
      <w:numFmt w:val="bullet"/>
      <w:lvlText w:val="▪"/>
      <w:lvlJc w:val="left"/>
      <w:pPr>
        <w:ind w:left="574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99611F5"/>
    <w:multiLevelType w:val="hybridMultilevel"/>
    <w:tmpl w:val="3086F360"/>
    <w:lvl w:ilvl="0" w:tplc="526EA67C">
      <w:start w:val="1"/>
      <w:numFmt w:val="bullet"/>
      <w:lvlText w:val=""/>
      <w:lvlJc w:val="left"/>
      <w:pPr>
        <w:ind w:left="7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92288A48">
      <w:start w:val="1"/>
      <w:numFmt w:val="bullet"/>
      <w:lvlText w:val="o"/>
      <w:lvlJc w:val="left"/>
      <w:pPr>
        <w:ind w:left="147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630C6076">
      <w:start w:val="1"/>
      <w:numFmt w:val="bullet"/>
      <w:lvlText w:val="▪"/>
      <w:lvlJc w:val="left"/>
      <w:pPr>
        <w:ind w:left="219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2438E3FA">
      <w:start w:val="1"/>
      <w:numFmt w:val="bullet"/>
      <w:lvlText w:val="•"/>
      <w:lvlJc w:val="left"/>
      <w:pPr>
        <w:ind w:left="291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930E0A08">
      <w:start w:val="1"/>
      <w:numFmt w:val="bullet"/>
      <w:lvlText w:val="o"/>
      <w:lvlJc w:val="left"/>
      <w:pPr>
        <w:ind w:left="363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36A81440">
      <w:start w:val="1"/>
      <w:numFmt w:val="bullet"/>
      <w:lvlText w:val="▪"/>
      <w:lvlJc w:val="left"/>
      <w:pPr>
        <w:ind w:left="435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44E696CC">
      <w:start w:val="1"/>
      <w:numFmt w:val="bullet"/>
      <w:lvlText w:val="•"/>
      <w:lvlJc w:val="left"/>
      <w:pPr>
        <w:ind w:left="507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7A04595A">
      <w:start w:val="1"/>
      <w:numFmt w:val="bullet"/>
      <w:lvlText w:val="o"/>
      <w:lvlJc w:val="left"/>
      <w:pPr>
        <w:ind w:left="579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7126816">
      <w:start w:val="1"/>
      <w:numFmt w:val="bullet"/>
      <w:lvlText w:val="▪"/>
      <w:lvlJc w:val="left"/>
      <w:pPr>
        <w:ind w:left="651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5802127"/>
    <w:multiLevelType w:val="hybridMultilevel"/>
    <w:tmpl w:val="F9A6E672"/>
    <w:lvl w:ilvl="0" w:tplc="31F634DC">
      <w:start w:val="19"/>
      <w:numFmt w:val="decimal"/>
      <w:lvlText w:val="%1."/>
      <w:lvlJc w:val="left"/>
      <w:pPr>
        <w:ind w:left="42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1" w:tplc="4964EA82">
      <w:start w:val="1"/>
      <w:numFmt w:val="bullet"/>
      <w:lvlText w:val="•"/>
      <w:lvlJc w:val="left"/>
      <w:pPr>
        <w:ind w:left="7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354BFE8">
      <w:start w:val="1"/>
      <w:numFmt w:val="bullet"/>
      <w:lvlText w:val="▪"/>
      <w:lvlJc w:val="left"/>
      <w:pPr>
        <w:ind w:left="14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E401A88">
      <w:start w:val="1"/>
      <w:numFmt w:val="bullet"/>
      <w:lvlText w:val="•"/>
      <w:lvlJc w:val="left"/>
      <w:pPr>
        <w:ind w:left="21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7CE011E">
      <w:start w:val="1"/>
      <w:numFmt w:val="bullet"/>
      <w:lvlText w:val="o"/>
      <w:lvlJc w:val="left"/>
      <w:pPr>
        <w:ind w:left="28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4263FF8">
      <w:start w:val="1"/>
      <w:numFmt w:val="bullet"/>
      <w:lvlText w:val="▪"/>
      <w:lvlJc w:val="left"/>
      <w:pPr>
        <w:ind w:left="36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A660E20">
      <w:start w:val="1"/>
      <w:numFmt w:val="bullet"/>
      <w:lvlText w:val="•"/>
      <w:lvlJc w:val="left"/>
      <w:pPr>
        <w:ind w:left="43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19A38D4">
      <w:start w:val="1"/>
      <w:numFmt w:val="bullet"/>
      <w:lvlText w:val="o"/>
      <w:lvlJc w:val="left"/>
      <w:pPr>
        <w:ind w:left="50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B24E200">
      <w:start w:val="1"/>
      <w:numFmt w:val="bullet"/>
      <w:lvlText w:val="▪"/>
      <w:lvlJc w:val="left"/>
      <w:pPr>
        <w:ind w:left="57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BCA73F0"/>
    <w:multiLevelType w:val="hybridMultilevel"/>
    <w:tmpl w:val="189EB954"/>
    <w:lvl w:ilvl="0" w:tplc="6D5E4BF4">
      <w:start w:val="3"/>
      <w:numFmt w:val="decimal"/>
      <w:lvlText w:val="%1."/>
      <w:lvlJc w:val="left"/>
      <w:pPr>
        <w:ind w:left="278"/>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1" w:tplc="5276E4DC">
      <w:start w:val="1"/>
      <w:numFmt w:val="lowerLetter"/>
      <w:lvlText w:val="%2"/>
      <w:lvlJc w:val="left"/>
      <w:pPr>
        <w:ind w:left="108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2" w:tplc="7536FD32">
      <w:start w:val="1"/>
      <w:numFmt w:val="lowerRoman"/>
      <w:lvlText w:val="%3"/>
      <w:lvlJc w:val="left"/>
      <w:pPr>
        <w:ind w:left="180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3" w:tplc="19623DCC">
      <w:start w:val="1"/>
      <w:numFmt w:val="decimal"/>
      <w:lvlText w:val="%4"/>
      <w:lvlJc w:val="left"/>
      <w:pPr>
        <w:ind w:left="252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4" w:tplc="31C4A0A8">
      <w:start w:val="1"/>
      <w:numFmt w:val="lowerLetter"/>
      <w:lvlText w:val="%5"/>
      <w:lvlJc w:val="left"/>
      <w:pPr>
        <w:ind w:left="324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5" w:tplc="F148EA90">
      <w:start w:val="1"/>
      <w:numFmt w:val="lowerRoman"/>
      <w:lvlText w:val="%6"/>
      <w:lvlJc w:val="left"/>
      <w:pPr>
        <w:ind w:left="396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6" w:tplc="45B20C88">
      <w:start w:val="1"/>
      <w:numFmt w:val="decimal"/>
      <w:lvlText w:val="%7"/>
      <w:lvlJc w:val="left"/>
      <w:pPr>
        <w:ind w:left="468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7" w:tplc="0336A642">
      <w:start w:val="1"/>
      <w:numFmt w:val="lowerLetter"/>
      <w:lvlText w:val="%8"/>
      <w:lvlJc w:val="left"/>
      <w:pPr>
        <w:ind w:left="540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8" w:tplc="DC22A41E">
      <w:start w:val="1"/>
      <w:numFmt w:val="lowerRoman"/>
      <w:lvlText w:val="%9"/>
      <w:lvlJc w:val="left"/>
      <w:pPr>
        <w:ind w:left="612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45EE703A"/>
    <w:multiLevelType w:val="hybridMultilevel"/>
    <w:tmpl w:val="7B26E8AA"/>
    <w:lvl w:ilvl="0" w:tplc="7DD4C878">
      <w:start w:val="1"/>
      <w:numFmt w:val="bullet"/>
      <w:lvlText w:val=""/>
      <w:lvlJc w:val="left"/>
      <w:pPr>
        <w:ind w:left="72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1BE0CD44">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341C9DAE">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9A82D2B2">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B2FAADEA">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9F40CD54">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93BC2662">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E70413B8">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CE3A285E">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AAC70F0"/>
    <w:multiLevelType w:val="hybridMultilevel"/>
    <w:tmpl w:val="02969D06"/>
    <w:lvl w:ilvl="0" w:tplc="5BECE2CE">
      <w:start w:val="5"/>
      <w:numFmt w:val="decimal"/>
      <w:lvlText w:val="%1."/>
      <w:lvlJc w:val="left"/>
      <w:pPr>
        <w:ind w:left="278"/>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1" w:tplc="7A4C2C60">
      <w:start w:val="1"/>
      <w:numFmt w:val="lowerLetter"/>
      <w:lvlText w:val="%2"/>
      <w:lvlJc w:val="left"/>
      <w:pPr>
        <w:ind w:left="108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2" w:tplc="CB423EFE">
      <w:start w:val="1"/>
      <w:numFmt w:val="lowerRoman"/>
      <w:lvlText w:val="%3"/>
      <w:lvlJc w:val="left"/>
      <w:pPr>
        <w:ind w:left="180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3" w:tplc="045C9976">
      <w:start w:val="1"/>
      <w:numFmt w:val="decimal"/>
      <w:lvlText w:val="%4"/>
      <w:lvlJc w:val="left"/>
      <w:pPr>
        <w:ind w:left="252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4" w:tplc="ABFA432E">
      <w:start w:val="1"/>
      <w:numFmt w:val="lowerLetter"/>
      <w:lvlText w:val="%5"/>
      <w:lvlJc w:val="left"/>
      <w:pPr>
        <w:ind w:left="324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5" w:tplc="C24695CE">
      <w:start w:val="1"/>
      <w:numFmt w:val="lowerRoman"/>
      <w:lvlText w:val="%6"/>
      <w:lvlJc w:val="left"/>
      <w:pPr>
        <w:ind w:left="396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6" w:tplc="952A0132">
      <w:start w:val="1"/>
      <w:numFmt w:val="decimal"/>
      <w:lvlText w:val="%7"/>
      <w:lvlJc w:val="left"/>
      <w:pPr>
        <w:ind w:left="468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7" w:tplc="16D44642">
      <w:start w:val="1"/>
      <w:numFmt w:val="lowerLetter"/>
      <w:lvlText w:val="%8"/>
      <w:lvlJc w:val="left"/>
      <w:pPr>
        <w:ind w:left="540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8" w:tplc="AC0AA480">
      <w:start w:val="1"/>
      <w:numFmt w:val="lowerRoman"/>
      <w:lvlText w:val="%9"/>
      <w:lvlJc w:val="left"/>
      <w:pPr>
        <w:ind w:left="612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5FDF2F1E"/>
    <w:multiLevelType w:val="hybridMultilevel"/>
    <w:tmpl w:val="84B223C4"/>
    <w:lvl w:ilvl="0" w:tplc="72EA044E">
      <w:start w:val="1"/>
      <w:numFmt w:val="decimal"/>
      <w:lvlText w:val="%1."/>
      <w:lvlJc w:val="left"/>
      <w:pPr>
        <w:ind w:left="319"/>
      </w:pPr>
      <w:rPr>
        <w:rFonts w:ascii="Calibri" w:eastAsia="Calibri" w:hAnsi="Calibri" w:cs="Calibri"/>
        <w:b/>
        <w:bCs/>
        <w:i w:val="0"/>
        <w:strike w:val="0"/>
        <w:dstrike w:val="0"/>
        <w:color w:val="000000"/>
        <w:sz w:val="32"/>
        <w:szCs w:val="32"/>
        <w:u w:val="none" w:color="000000"/>
        <w:bdr w:val="none" w:sz="0" w:space="0" w:color="auto"/>
        <w:shd w:val="clear" w:color="auto" w:fill="auto"/>
        <w:vertAlign w:val="baseline"/>
      </w:rPr>
    </w:lvl>
    <w:lvl w:ilvl="1" w:tplc="6D6C296C">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785CE850">
      <w:start w:val="1"/>
      <w:numFmt w:val="bullet"/>
      <w:lvlText w:val="▪"/>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EAEE6570">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EF760914">
      <w:start w:val="1"/>
      <w:numFmt w:val="bullet"/>
      <w:lvlText w:val="o"/>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87E6FDB2">
      <w:start w:val="1"/>
      <w:numFmt w:val="bullet"/>
      <w:lvlText w:val="▪"/>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4942DC00">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881E7D62">
      <w:start w:val="1"/>
      <w:numFmt w:val="bullet"/>
      <w:lvlText w:val="o"/>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B058945E">
      <w:start w:val="1"/>
      <w:numFmt w:val="bullet"/>
      <w:lvlText w:val="▪"/>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604F7B2C"/>
    <w:multiLevelType w:val="hybridMultilevel"/>
    <w:tmpl w:val="2AD8F126"/>
    <w:lvl w:ilvl="0" w:tplc="F52C602E">
      <w:start w:val="1"/>
      <w:numFmt w:val="bullet"/>
      <w:lvlText w:val=""/>
      <w:lvlJc w:val="left"/>
      <w:pPr>
        <w:ind w:left="72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27903C1A">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0F8E1984">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42CC045E">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C568A16C">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3BA45846">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DF4864F6">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A49A4C8C">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A125DB2">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62471BD5"/>
    <w:multiLevelType w:val="hybridMultilevel"/>
    <w:tmpl w:val="DBECA608"/>
    <w:lvl w:ilvl="0" w:tplc="1012D31A">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C600020">
      <w:start w:val="1"/>
      <w:numFmt w:val="bullet"/>
      <w:lvlText w:val="•"/>
      <w:lvlJc w:val="left"/>
      <w:pPr>
        <w:ind w:left="7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4A6D054">
      <w:start w:val="1"/>
      <w:numFmt w:val="bullet"/>
      <w:lvlText w:val="▪"/>
      <w:lvlJc w:val="left"/>
      <w:pPr>
        <w:ind w:left="149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10AF086">
      <w:start w:val="1"/>
      <w:numFmt w:val="bullet"/>
      <w:lvlText w:val="•"/>
      <w:lvlJc w:val="left"/>
      <w:pPr>
        <w:ind w:left="22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4D24A74">
      <w:start w:val="1"/>
      <w:numFmt w:val="bullet"/>
      <w:lvlText w:val="o"/>
      <w:lvlJc w:val="left"/>
      <w:pPr>
        <w:ind w:left="293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EB40006">
      <w:start w:val="1"/>
      <w:numFmt w:val="bullet"/>
      <w:lvlText w:val="▪"/>
      <w:lvlJc w:val="left"/>
      <w:pPr>
        <w:ind w:left="365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7A9D0C">
      <w:start w:val="1"/>
      <w:numFmt w:val="bullet"/>
      <w:lvlText w:val="•"/>
      <w:lvlJc w:val="left"/>
      <w:pPr>
        <w:ind w:left="43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C54C64E">
      <w:start w:val="1"/>
      <w:numFmt w:val="bullet"/>
      <w:lvlText w:val="o"/>
      <w:lvlJc w:val="left"/>
      <w:pPr>
        <w:ind w:left="509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AF4CB48">
      <w:start w:val="1"/>
      <w:numFmt w:val="bullet"/>
      <w:lvlText w:val="▪"/>
      <w:lvlJc w:val="left"/>
      <w:pPr>
        <w:ind w:left="581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690412B9"/>
    <w:multiLevelType w:val="hybridMultilevel"/>
    <w:tmpl w:val="E87ED27E"/>
    <w:lvl w:ilvl="0" w:tplc="C4349A8C">
      <w:start w:val="1"/>
      <w:numFmt w:val="bullet"/>
      <w:lvlText w:val=""/>
      <w:lvlJc w:val="left"/>
      <w:pPr>
        <w:ind w:left="72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924AA542">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3E6298B4">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B36229E4">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792AB6CA">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132A9F60">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BBBA47CA">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5DD64586">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B6209818">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74A64E50"/>
    <w:multiLevelType w:val="hybridMultilevel"/>
    <w:tmpl w:val="2DA0C046"/>
    <w:lvl w:ilvl="0" w:tplc="D1D46EA4">
      <w:start w:val="1"/>
      <w:numFmt w:val="bullet"/>
      <w:lvlText w:val=""/>
      <w:lvlJc w:val="left"/>
      <w:pPr>
        <w:ind w:left="72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EBA6C8AA">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BE8476E4">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AE3E1C8C">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B07CF686">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01DEE4BE">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D362EAD6">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D146042A">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E62B522">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8"/>
  </w:num>
  <w:num w:numId="3">
    <w:abstractNumId w:val="5"/>
  </w:num>
  <w:num w:numId="4">
    <w:abstractNumId w:val="7"/>
  </w:num>
  <w:num w:numId="5">
    <w:abstractNumId w:val="2"/>
  </w:num>
  <w:num w:numId="6">
    <w:abstractNumId w:val="10"/>
  </w:num>
  <w:num w:numId="7">
    <w:abstractNumId w:val="1"/>
  </w:num>
  <w:num w:numId="8">
    <w:abstractNumId w:val="11"/>
  </w:num>
  <w:num w:numId="9">
    <w:abstractNumId w:val="3"/>
  </w:num>
  <w:num w:numId="10">
    <w:abstractNumId w:val="4"/>
  </w:num>
  <w:num w:numId="11">
    <w:abstractNumId w:val="9"/>
  </w:num>
  <w:num w:numId="12">
    <w:abstractNumId w:val="1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B0B"/>
    <w:rsid w:val="000129BE"/>
    <w:rsid w:val="003C0B0B"/>
    <w:rsid w:val="00B6604E"/>
    <w:rsid w:val="00CC1D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8067C"/>
  <w15:docId w15:val="{A28ECA2F-B537-4174-8DD2-ECF92D166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09" w:line="250" w:lineRule="auto"/>
      <w:ind w:left="10" w:hanging="10"/>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0"/>
      <w:outlineLvl w:val="0"/>
    </w:pPr>
    <w:rPr>
      <w:rFonts w:ascii="Calibri" w:eastAsia="Calibri" w:hAnsi="Calibri" w:cs="Calibri"/>
      <w:b/>
      <w:color w:val="000000"/>
      <w:sz w:val="36"/>
      <w:shd w:val="clear" w:color="auto" w:fill="DAE9F7"/>
    </w:rPr>
  </w:style>
  <w:style w:type="paragraph" w:styleId="Heading2">
    <w:name w:val="heading 2"/>
    <w:next w:val="Normal"/>
    <w:link w:val="Heading2Char"/>
    <w:uiPriority w:val="9"/>
    <w:unhideWhenUsed/>
    <w:qFormat/>
    <w:pPr>
      <w:keepNext/>
      <w:keepLines/>
      <w:shd w:val="clear" w:color="auto" w:fill="E1E8FB"/>
      <w:spacing w:after="52"/>
      <w:ind w:left="10" w:hanging="10"/>
      <w:outlineLvl w:val="1"/>
    </w:pPr>
    <w:rPr>
      <w:rFonts w:ascii="Calibri" w:eastAsia="Calibri" w:hAnsi="Calibri" w:cs="Calibri"/>
      <w:b/>
      <w:color w:val="12263F"/>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12263F"/>
      <w:sz w:val="28"/>
    </w:rPr>
  </w:style>
  <w:style w:type="character" w:customStyle="1" w:styleId="Heading1Char">
    <w:name w:val="Heading 1 Char"/>
    <w:link w:val="Heading1"/>
    <w:rPr>
      <w:rFonts w:ascii="Calibri" w:eastAsia="Calibri" w:hAnsi="Calibri" w:cs="Calibri"/>
      <w:b/>
      <w:color w:val="000000"/>
      <w:sz w:val="36"/>
      <w:shd w:val="clear" w:color="auto" w:fill="DAE9F7"/>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semiHidden/>
    <w:unhideWhenUsed/>
    <w:rsid w:val="00CC1D2A"/>
    <w:pPr>
      <w:spacing w:before="100" w:beforeAutospacing="1" w:after="100" w:afterAutospacing="1" w:line="240" w:lineRule="auto"/>
      <w:ind w:left="0" w:firstLine="0"/>
    </w:pPr>
    <w:rPr>
      <w:rFonts w:ascii="Times New Roman" w:eastAsia="Times New Roman" w:hAnsi="Times New Roman" w:cs="Times New Roman"/>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91442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s://www.ipsea.org.uk/" TargetMode="External"/><Relationship Id="rId21" Type="http://schemas.openxmlformats.org/officeDocument/2006/relationships/image" Target="media/image5.jpg"/><Relationship Id="rId42" Type="http://schemas.openxmlformats.org/officeDocument/2006/relationships/image" Target="media/image14.jpg"/><Relationship Id="rId63" Type="http://schemas.openxmlformats.org/officeDocument/2006/relationships/hyperlink" Target="https://www.kelsi.org.uk/__data/assets/pdf_file/0005/117257/Special-educational-needs-mainstream-core-standards-guide-for-parents.pdf" TargetMode="External"/><Relationship Id="rId84" Type="http://schemas.openxmlformats.org/officeDocument/2006/relationships/image" Target="media/image35.jpg"/><Relationship Id="rId138" Type="http://schemas.openxmlformats.org/officeDocument/2006/relationships/hyperlink" Target="https://primarysite-prod-sorted.s3.amazonaws.com/littlebournecanterbury/UploadedDocument/1874a03c-af4e-4a12-89b3-8cab14ded66e/complaints-policy-march-2022.pdf" TargetMode="External"/><Relationship Id="rId159" Type="http://schemas.openxmlformats.org/officeDocument/2006/relationships/hyperlink" Target="https://www.globalmediation.co.uk/service/special-educational-needs-disability/" TargetMode="External"/><Relationship Id="rId170" Type="http://schemas.openxmlformats.org/officeDocument/2006/relationships/image" Target="media/image48.jpg"/><Relationship Id="rId107" Type="http://schemas.openxmlformats.org/officeDocument/2006/relationships/hyperlink" Target="https://www.kent.gov.uk/education-and-children/special-educational-needs" TargetMode="External"/><Relationship Id="rId11" Type="http://schemas.openxmlformats.org/officeDocument/2006/relationships/hyperlink" Target="https://www.littlebourne-kent.co.uk/send-policy-information-report/" TargetMode="External"/><Relationship Id="rId32" Type="http://schemas.openxmlformats.org/officeDocument/2006/relationships/header" Target="header1.xml"/><Relationship Id="rId53" Type="http://schemas.openxmlformats.org/officeDocument/2006/relationships/hyperlink" Target="https://www.kelsi.org.uk/__data/assets/pdf_file/0005/117257/Special-educational-needs-mainstream-core-standards-guide-for-parents.pdf" TargetMode="External"/><Relationship Id="rId74" Type="http://schemas.openxmlformats.org/officeDocument/2006/relationships/image" Target="media/image27.jpg"/><Relationship Id="rId128" Type="http://schemas.openxmlformats.org/officeDocument/2006/relationships/hyperlink" Target="https://primarysite-prod-sorted.s3.amazonaws.com/littlebournecanterbury/UploadedDocument/1874a03c-af4e-4a12-89b3-8cab14ded66e/complaints-policy-march-2022.pdf" TargetMode="External"/><Relationship Id="rId149" Type="http://schemas.openxmlformats.org/officeDocument/2006/relationships/hyperlink" Target="https://www.kelsi.org.uk/special-education-needs/special-educational-needs/mediation-and-resolution" TargetMode="External"/><Relationship Id="rId5" Type="http://schemas.openxmlformats.org/officeDocument/2006/relationships/footnotes" Target="footnotes.xml"/><Relationship Id="rId95" Type="http://schemas.openxmlformats.org/officeDocument/2006/relationships/image" Target="media/image38.jpg"/><Relationship Id="rId160" Type="http://schemas.openxmlformats.org/officeDocument/2006/relationships/hyperlink" Target="https://www.globalmediation.co.uk/service/special-educational-needs-disability/" TargetMode="External"/><Relationship Id="rId22" Type="http://schemas.openxmlformats.org/officeDocument/2006/relationships/image" Target="media/image6.jpg"/><Relationship Id="rId43" Type="http://schemas.openxmlformats.org/officeDocument/2006/relationships/image" Target="media/image18.jpeg"/><Relationship Id="rId64" Type="http://schemas.openxmlformats.org/officeDocument/2006/relationships/hyperlink" Target="https://www.kelsi.org.uk/__data/assets/pdf_file/0005/117257/Special-educational-needs-mainstream-core-standards-guide-for-parents.pdf" TargetMode="External"/><Relationship Id="rId118" Type="http://schemas.openxmlformats.org/officeDocument/2006/relationships/hyperlink" Target="https://sendfs.co.uk/" TargetMode="External"/><Relationship Id="rId139" Type="http://schemas.openxmlformats.org/officeDocument/2006/relationships/hyperlink" Target="https://www.gov.uk/government/publications/send-code-of-practice-0-to-25" TargetMode="External"/><Relationship Id="rId85" Type="http://schemas.openxmlformats.org/officeDocument/2006/relationships/image" Target="media/image36.jpg"/><Relationship Id="rId150" Type="http://schemas.openxmlformats.org/officeDocument/2006/relationships/hyperlink" Target="https://www.kelsi.org.uk/special-education-needs/special-educational-needs/mediation-and-resolution" TargetMode="External"/><Relationship Id="rId171" Type="http://schemas.openxmlformats.org/officeDocument/2006/relationships/header" Target="header4.xml"/><Relationship Id="rId12" Type="http://schemas.openxmlformats.org/officeDocument/2006/relationships/hyperlink" Target="https://www.littlebourne-kent.co.uk/send-policy-information-report/" TargetMode="External"/><Relationship Id="rId33" Type="http://schemas.openxmlformats.org/officeDocument/2006/relationships/header" Target="header2.xml"/><Relationship Id="rId108" Type="http://schemas.openxmlformats.org/officeDocument/2006/relationships/hyperlink" Target="https://www.kent.gov.uk/education-and-children/special-educational-needs" TargetMode="External"/><Relationship Id="rId129" Type="http://schemas.openxmlformats.org/officeDocument/2006/relationships/hyperlink" Target="https://primarysite-prod-sorted.s3.amazonaws.com/littlebournecanterbury/UploadedDocument/1874a03c-af4e-4a12-89b3-8cab14ded66e/complaints-policy-march-2022.pdf" TargetMode="External"/><Relationship Id="rId54" Type="http://schemas.openxmlformats.org/officeDocument/2006/relationships/hyperlink" Target="https://www.kelsi.org.uk/__data/assets/pdf_file/0005/117257/Special-educational-needs-mainstream-core-standards-guide-for-parents.pdf" TargetMode="External"/><Relationship Id="rId75" Type="http://schemas.openxmlformats.org/officeDocument/2006/relationships/image" Target="media/image270.jpg"/><Relationship Id="rId96" Type="http://schemas.openxmlformats.org/officeDocument/2006/relationships/image" Target="media/image39.png"/><Relationship Id="rId140" Type="http://schemas.openxmlformats.org/officeDocument/2006/relationships/hyperlink" Target="https://www.gov.uk/government/publications/send-code-of-practice-0-to-25" TargetMode="External"/><Relationship Id="rId161" Type="http://schemas.openxmlformats.org/officeDocument/2006/relationships/hyperlink" Target="https://www.globalmediation.co.uk/service/special-educational-needs-disability/" TargetMode="External"/><Relationship Id="rId6" Type="http://schemas.openxmlformats.org/officeDocument/2006/relationships/endnotes" Target="endnotes.xml"/><Relationship Id="rId23" Type="http://schemas.openxmlformats.org/officeDocument/2006/relationships/image" Target="media/image7.jpg"/><Relationship Id="rId28" Type="http://schemas.openxmlformats.org/officeDocument/2006/relationships/image" Target="media/image100.png"/><Relationship Id="rId49" Type="http://schemas.openxmlformats.org/officeDocument/2006/relationships/hyperlink" Target="https://www.kelsi.org.uk/__data/assets/pdf_file/0005/117257/Special-educational-needs-mainstream-core-standards-guide-for-parents.pdf" TargetMode="External"/><Relationship Id="rId114" Type="http://schemas.openxmlformats.org/officeDocument/2006/relationships/hyperlink" Target="https://www.kent.gov.uk/education-and-children/special-educational-needs" TargetMode="External"/><Relationship Id="rId119" Type="http://schemas.openxmlformats.org/officeDocument/2006/relationships/hyperlink" Target="https://sendfs.co.uk/" TargetMode="External"/><Relationship Id="rId44" Type="http://schemas.openxmlformats.org/officeDocument/2006/relationships/image" Target="media/image15.png"/><Relationship Id="rId60" Type="http://schemas.openxmlformats.org/officeDocument/2006/relationships/hyperlink" Target="https://www.kelsi.org.uk/__data/assets/pdf_file/0005/117257/Special-educational-needs-mainstream-core-standards-guide-for-parents.pdf" TargetMode="External"/><Relationship Id="rId65" Type="http://schemas.openxmlformats.org/officeDocument/2006/relationships/hyperlink" Target="https://www.kelsi.org.uk/__data/assets/pdf_file/0005/117257/Special-educational-needs-mainstream-core-standards-guide-for-parents.pdf" TargetMode="External"/><Relationship Id="rId81" Type="http://schemas.openxmlformats.org/officeDocument/2006/relationships/image" Target="media/image32.jpg"/><Relationship Id="rId86" Type="http://schemas.openxmlformats.org/officeDocument/2006/relationships/image" Target="media/image37.png"/><Relationship Id="rId130" Type="http://schemas.openxmlformats.org/officeDocument/2006/relationships/hyperlink" Target="https://primarysite-prod-sorted.s3.amazonaws.com/littlebournecanterbury/UploadedDocument/1874a03c-af4e-4a12-89b3-8cab14ded66e/complaints-policy-march-2022.pdf" TargetMode="External"/><Relationship Id="rId135" Type="http://schemas.openxmlformats.org/officeDocument/2006/relationships/hyperlink" Target="https://primarysite-prod-sorted.s3.amazonaws.com/littlebournecanterbury/UploadedDocument/1874a03c-af4e-4a12-89b3-8cab14ded66e/complaints-policy-march-2022.pdf" TargetMode="External"/><Relationship Id="rId151" Type="http://schemas.openxmlformats.org/officeDocument/2006/relationships/hyperlink" Target="https://www.kelsi.org.uk/special-education-needs/special-educational-needs/mediation-and-resolution" TargetMode="External"/><Relationship Id="rId156" Type="http://schemas.openxmlformats.org/officeDocument/2006/relationships/hyperlink" Target="https://www.globalmediation.co.uk/service/special-educational-needs-disability/" TargetMode="External"/><Relationship Id="rId177" Type="http://schemas.openxmlformats.org/officeDocument/2006/relationships/fontTable" Target="fontTable.xml"/><Relationship Id="rId172" Type="http://schemas.openxmlformats.org/officeDocument/2006/relationships/header" Target="header5.xml"/><Relationship Id="rId13" Type="http://schemas.openxmlformats.org/officeDocument/2006/relationships/hyperlink" Target="https://www.littlebourne-kent.co.uk/send-policy-information-report/" TargetMode="External"/><Relationship Id="rId18" Type="http://schemas.openxmlformats.org/officeDocument/2006/relationships/hyperlink" Target="https://www.littlebourne-kent.co.uk/send-policy-information-report/" TargetMode="External"/><Relationship Id="rId39" Type="http://schemas.openxmlformats.org/officeDocument/2006/relationships/image" Target="media/image13.jpg"/><Relationship Id="rId109" Type="http://schemas.openxmlformats.org/officeDocument/2006/relationships/hyperlink" Target="https://www.kent.gov.uk/__data/assets/pdf_file/0017/23831/IASK-Finding-out-about-support-near-you-easy-read.pdf" TargetMode="External"/><Relationship Id="rId34" Type="http://schemas.openxmlformats.org/officeDocument/2006/relationships/footer" Target="footer1.xml"/><Relationship Id="rId50" Type="http://schemas.openxmlformats.org/officeDocument/2006/relationships/hyperlink" Target="https://www.kelsi.org.uk/__data/assets/pdf_file/0005/117257/Special-educational-needs-mainstream-core-standards-guide-for-parents.pdf" TargetMode="External"/><Relationship Id="rId55" Type="http://schemas.openxmlformats.org/officeDocument/2006/relationships/hyperlink" Target="https://www.kelsi.org.uk/__data/assets/pdf_file/0005/117257/Special-educational-needs-mainstream-core-standards-guide-for-parents.pdf" TargetMode="External"/><Relationship Id="rId76" Type="http://schemas.openxmlformats.org/officeDocument/2006/relationships/image" Target="media/image290.jpg"/><Relationship Id="rId97" Type="http://schemas.openxmlformats.org/officeDocument/2006/relationships/image" Target="media/image40.jpg"/><Relationship Id="rId104" Type="http://schemas.openxmlformats.org/officeDocument/2006/relationships/hyperlink" Target="https://www.kent.gov.uk/education-and-children/special-educational-needs/about-the-send-local-offer" TargetMode="External"/><Relationship Id="rId120" Type="http://schemas.openxmlformats.org/officeDocument/2006/relationships/hyperlink" Target="https://www.nspcc.org.uk/keeping-children-safe/support-for-parents/supporting-children-special-educational-needs-disabilities/" TargetMode="External"/><Relationship Id="rId125" Type="http://schemas.openxmlformats.org/officeDocument/2006/relationships/hyperlink" Target="https://www.specialneedsjungle.com/" TargetMode="External"/><Relationship Id="rId141" Type="http://schemas.openxmlformats.org/officeDocument/2006/relationships/hyperlink" Target="https://www.gov.uk/complain-about-school/disability-discrimination" TargetMode="External"/><Relationship Id="rId146" Type="http://schemas.openxmlformats.org/officeDocument/2006/relationships/hyperlink" Target="https://www.gov.uk/complain-about-school/disability-discrimination" TargetMode="External"/><Relationship Id="rId167" Type="http://schemas.openxmlformats.org/officeDocument/2006/relationships/hyperlink" Target="https://www.globalmediation.co.uk/service/special-educational-needs-disability/" TargetMode="External"/><Relationship Id="rId7" Type="http://schemas.openxmlformats.org/officeDocument/2006/relationships/image" Target="media/image1.jpg"/><Relationship Id="rId71" Type="http://schemas.openxmlformats.org/officeDocument/2006/relationships/image" Target="media/image24.jpg"/><Relationship Id="rId92" Type="http://schemas.openxmlformats.org/officeDocument/2006/relationships/hyperlink" Target="https://primarysite-prod-sorted.s3.amazonaws.com/littlebournecanterbury/UploadedDocument/999e2bda-9a7c-4c9d-bb38-e60bc2a4041f/accessibility-plan-2023-2026.pdf" TargetMode="External"/><Relationship Id="rId162" Type="http://schemas.openxmlformats.org/officeDocument/2006/relationships/hyperlink" Target="https://www.globalmediation.co.uk/service/special-educational-needs-disability/" TargetMode="External"/><Relationship Id="rId2" Type="http://schemas.openxmlformats.org/officeDocument/2006/relationships/styles" Target="styles.xml"/><Relationship Id="rId29" Type="http://schemas.openxmlformats.org/officeDocument/2006/relationships/hyperlink" Target="https://assets.publishing.service.gov.uk/media/5a7dcb85ed915d2ac884d995/SEND_Code_of_Practice_January_2015.pdf" TargetMode="External"/><Relationship Id="rId24" Type="http://schemas.openxmlformats.org/officeDocument/2006/relationships/image" Target="media/image8.jpg"/><Relationship Id="rId40" Type="http://schemas.openxmlformats.org/officeDocument/2006/relationships/image" Target="media/image15.jpeg"/><Relationship Id="rId45" Type="http://schemas.openxmlformats.org/officeDocument/2006/relationships/image" Target="media/image16.jpg"/><Relationship Id="rId66" Type="http://schemas.openxmlformats.org/officeDocument/2006/relationships/image" Target="media/image19.jpg"/><Relationship Id="rId87" Type="http://schemas.openxmlformats.org/officeDocument/2006/relationships/hyperlink" Target="https://primarysite-prod-sorted.s3.amazonaws.com/littlebournecanterbury/UploadedDocument/999e2bda-9a7c-4c9d-bb38-e60bc2a4041f/accessibility-plan-2023-2026.pdf" TargetMode="External"/><Relationship Id="rId110" Type="http://schemas.openxmlformats.org/officeDocument/2006/relationships/hyperlink" Target="https://www.kent.gov.uk/__data/assets/pdf_file/0017/23831/IASK-Finding-out-about-support-near-you-easy-read.pdf" TargetMode="External"/><Relationship Id="rId115" Type="http://schemas.openxmlformats.org/officeDocument/2006/relationships/hyperlink" Target="https://www.kent.gov.uk/education-and-children/special-educational-needs" TargetMode="External"/><Relationship Id="rId131" Type="http://schemas.openxmlformats.org/officeDocument/2006/relationships/hyperlink" Target="https://primarysite-prod-sorted.s3.amazonaws.com/littlebournecanterbury/UploadedDocument/1874a03c-af4e-4a12-89b3-8cab14ded66e/complaints-policy-march-2022.pdf" TargetMode="External"/><Relationship Id="rId136" Type="http://schemas.openxmlformats.org/officeDocument/2006/relationships/hyperlink" Target="https://primarysite-prod-sorted.s3.amazonaws.com/littlebournecanterbury/UploadedDocument/1874a03c-af4e-4a12-89b3-8cab14ded66e/complaints-policy-march-2022.pdf" TargetMode="External"/><Relationship Id="rId157" Type="http://schemas.openxmlformats.org/officeDocument/2006/relationships/image" Target="media/image47.jpg"/><Relationship Id="rId178" Type="http://schemas.openxmlformats.org/officeDocument/2006/relationships/theme" Target="theme/theme1.xml"/><Relationship Id="rId61" Type="http://schemas.openxmlformats.org/officeDocument/2006/relationships/hyperlink" Target="https://www.kelsi.org.uk/__data/assets/pdf_file/0005/117257/Special-educational-needs-mainstream-core-standards-guide-for-parents.pdf" TargetMode="External"/><Relationship Id="rId82" Type="http://schemas.openxmlformats.org/officeDocument/2006/relationships/image" Target="media/image33.jpg"/><Relationship Id="rId152" Type="http://schemas.openxmlformats.org/officeDocument/2006/relationships/hyperlink" Target="https://www.globalmediation.co.uk/service/special-educational-needs-disability/" TargetMode="External"/><Relationship Id="rId173" Type="http://schemas.openxmlformats.org/officeDocument/2006/relationships/footer" Target="footer4.xml"/><Relationship Id="rId19" Type="http://schemas.openxmlformats.org/officeDocument/2006/relationships/image" Target="media/image3.jpg"/><Relationship Id="rId14" Type="http://schemas.openxmlformats.org/officeDocument/2006/relationships/hyperlink" Target="https://www.littlebourne-kent.co.uk/send-policy-information-report/" TargetMode="External"/><Relationship Id="rId30" Type="http://schemas.openxmlformats.org/officeDocument/2006/relationships/hyperlink" Target="https://assets.publishing.service.gov.uk/media/5a7dcb85ed915d2ac884d995/SEND_Code_of_Practice_January_2015.pdf" TargetMode="External"/><Relationship Id="rId35" Type="http://schemas.openxmlformats.org/officeDocument/2006/relationships/footer" Target="footer2.xml"/><Relationship Id="rId56" Type="http://schemas.openxmlformats.org/officeDocument/2006/relationships/hyperlink" Target="https://www.kelsi.org.uk/__data/assets/pdf_file/0005/117257/Special-educational-needs-mainstream-core-standards-guide-for-parents.pdf" TargetMode="External"/><Relationship Id="rId77" Type="http://schemas.openxmlformats.org/officeDocument/2006/relationships/image" Target="media/image28.png"/><Relationship Id="rId100" Type="http://schemas.openxmlformats.org/officeDocument/2006/relationships/image" Target="media/image42.jpg"/><Relationship Id="rId105" Type="http://schemas.openxmlformats.org/officeDocument/2006/relationships/image" Target="media/image45.png"/><Relationship Id="rId126" Type="http://schemas.openxmlformats.org/officeDocument/2006/relationships/hyperlink" Target="https://primarysite-prod-sorted.s3.amazonaws.com/littlebournecanterbury/UploadedDocument/1874a03c-af4e-4a12-89b3-8cab14ded66e/complaints-policy-march-2022.pdf" TargetMode="External"/><Relationship Id="rId147" Type="http://schemas.openxmlformats.org/officeDocument/2006/relationships/hyperlink" Target="https://www.gov.uk/complain-about-school/disability-discrimination" TargetMode="External"/><Relationship Id="rId168" Type="http://schemas.openxmlformats.org/officeDocument/2006/relationships/hyperlink" Target="https://www.globalmediation.co.uk/service/special-educational-needs-disability/" TargetMode="External"/><Relationship Id="rId8" Type="http://schemas.openxmlformats.org/officeDocument/2006/relationships/image" Target="media/image2.png"/><Relationship Id="rId51" Type="http://schemas.openxmlformats.org/officeDocument/2006/relationships/hyperlink" Target="https://www.kelsi.org.uk/__data/assets/pdf_file/0005/117257/Special-educational-needs-mainstream-core-standards-guide-for-parents.pdf" TargetMode="External"/><Relationship Id="rId72" Type="http://schemas.openxmlformats.org/officeDocument/2006/relationships/image" Target="media/image25.jpg"/><Relationship Id="rId93" Type="http://schemas.openxmlformats.org/officeDocument/2006/relationships/hyperlink" Target="https://primarysite-prod-sorted.s3.amazonaws.com/littlebournecanterbury/UploadedDocument/107a29d3-2db5-40c5-aa74-872f596df619/littlebourne-anti-bullying-policy.pdf" TargetMode="External"/><Relationship Id="rId98" Type="http://schemas.openxmlformats.org/officeDocument/2006/relationships/image" Target="media/image45.jpeg"/><Relationship Id="rId121" Type="http://schemas.openxmlformats.org/officeDocument/2006/relationships/hyperlink" Target="https://www.nspcc.org.uk/keeping-children-safe/support-for-parents/supporting-children-special-educational-needs-disabilities/" TargetMode="External"/><Relationship Id="rId142" Type="http://schemas.openxmlformats.org/officeDocument/2006/relationships/hyperlink" Target="https://www.gov.uk/complain-about-school/disability-discrimination" TargetMode="External"/><Relationship Id="rId163" Type="http://schemas.openxmlformats.org/officeDocument/2006/relationships/hyperlink" Target="https://www.globalmediation.co.uk/service/special-educational-needs-disability/" TargetMode="External"/><Relationship Id="rId3" Type="http://schemas.openxmlformats.org/officeDocument/2006/relationships/settings" Target="settings.xml"/><Relationship Id="rId25" Type="http://schemas.openxmlformats.org/officeDocument/2006/relationships/image" Target="media/image9.png"/><Relationship Id="rId46" Type="http://schemas.openxmlformats.org/officeDocument/2006/relationships/image" Target="media/image17.jpg"/><Relationship Id="rId67" Type="http://schemas.openxmlformats.org/officeDocument/2006/relationships/image" Target="media/image20.jpg"/><Relationship Id="rId116" Type="http://schemas.openxmlformats.org/officeDocument/2006/relationships/hyperlink" Target="https://www.ipsea.org.uk/" TargetMode="External"/><Relationship Id="rId137" Type="http://schemas.openxmlformats.org/officeDocument/2006/relationships/hyperlink" Target="https://primarysite-prod-sorted.s3.amazonaws.com/littlebournecanterbury/UploadedDocument/1874a03c-af4e-4a12-89b3-8cab14ded66e/complaints-policy-march-2022.pdf" TargetMode="External"/><Relationship Id="rId158" Type="http://schemas.openxmlformats.org/officeDocument/2006/relationships/hyperlink" Target="https://www.globalmediation.co.uk/service/special-educational-needs-disability/" TargetMode="External"/><Relationship Id="rId20" Type="http://schemas.openxmlformats.org/officeDocument/2006/relationships/image" Target="media/image4.jpg"/><Relationship Id="rId41" Type="http://schemas.openxmlformats.org/officeDocument/2006/relationships/image" Target="media/image16.jpeg"/><Relationship Id="rId62" Type="http://schemas.openxmlformats.org/officeDocument/2006/relationships/hyperlink" Target="https://www.kelsi.org.uk/__data/assets/pdf_file/0005/117257/Special-educational-needs-mainstream-core-standards-guide-for-parents.pdf" TargetMode="External"/><Relationship Id="rId83" Type="http://schemas.openxmlformats.org/officeDocument/2006/relationships/image" Target="media/image34.png"/><Relationship Id="rId88" Type="http://schemas.openxmlformats.org/officeDocument/2006/relationships/hyperlink" Target="https://primarysite-prod-sorted.s3.amazonaws.com/littlebournecanterbury/UploadedDocument/999e2bda-9a7c-4c9d-bb38-e60bc2a4041f/accessibility-plan-2023-2026.pdf" TargetMode="External"/><Relationship Id="rId111" Type="http://schemas.openxmlformats.org/officeDocument/2006/relationships/image" Target="media/image46.png"/><Relationship Id="rId132" Type="http://schemas.openxmlformats.org/officeDocument/2006/relationships/hyperlink" Target="https://primarysite-prod-sorted.s3.amazonaws.com/littlebournecanterbury/UploadedDocument/1874a03c-af4e-4a12-89b3-8cab14ded66e/complaints-policy-march-2022.pdf" TargetMode="External"/><Relationship Id="rId153" Type="http://schemas.openxmlformats.org/officeDocument/2006/relationships/hyperlink" Target="https://www.globalmediation.co.uk/service/special-educational-needs-disability/" TargetMode="External"/><Relationship Id="rId174" Type="http://schemas.openxmlformats.org/officeDocument/2006/relationships/footer" Target="footer5.xml"/><Relationship Id="rId15" Type="http://schemas.openxmlformats.org/officeDocument/2006/relationships/hyperlink" Target="https://www.littlebourne-kent.co.uk/send-policy-information-report/" TargetMode="External"/><Relationship Id="rId36" Type="http://schemas.openxmlformats.org/officeDocument/2006/relationships/header" Target="header3.xml"/><Relationship Id="rId57" Type="http://schemas.openxmlformats.org/officeDocument/2006/relationships/hyperlink" Target="https://www.kelsi.org.uk/__data/assets/pdf_file/0005/117257/Special-educational-needs-mainstream-core-standards-guide-for-parents.pdf" TargetMode="External"/><Relationship Id="rId106" Type="http://schemas.openxmlformats.org/officeDocument/2006/relationships/hyperlink" Target="https://www.kent.gov.uk/education-and-children/special-educational-needs" TargetMode="External"/><Relationship Id="rId127" Type="http://schemas.openxmlformats.org/officeDocument/2006/relationships/hyperlink" Target="https://primarysite-prod-sorted.s3.amazonaws.com/littlebournecanterbury/UploadedDocument/1874a03c-af4e-4a12-89b3-8cab14ded66e/complaints-policy-march-2022.pdf" TargetMode="External"/><Relationship Id="rId10" Type="http://schemas.openxmlformats.org/officeDocument/2006/relationships/hyperlink" Target="https://www.littlebourne-kent.co.uk/send-policy-information-report/" TargetMode="External"/><Relationship Id="rId31" Type="http://schemas.openxmlformats.org/officeDocument/2006/relationships/hyperlink" Target="https://assets.publishing.service.gov.uk/media/5a7dcb85ed915d2ac884d995/SEND_Code_of_Practice_January_2015.pdf" TargetMode="External"/><Relationship Id="rId52" Type="http://schemas.openxmlformats.org/officeDocument/2006/relationships/hyperlink" Target="https://www.kelsi.org.uk/__data/assets/pdf_file/0005/117257/Special-educational-needs-mainstream-core-standards-guide-for-parents.pdf" TargetMode="External"/><Relationship Id="rId73" Type="http://schemas.openxmlformats.org/officeDocument/2006/relationships/image" Target="media/image26.jpg"/><Relationship Id="rId78" Type="http://schemas.openxmlformats.org/officeDocument/2006/relationships/image" Target="media/image29.jpg"/><Relationship Id="rId94" Type="http://schemas.openxmlformats.org/officeDocument/2006/relationships/hyperlink" Target="https://primarysite-prod-sorted.s3.amazonaws.com/littlebournecanterbury/UploadedDocument/107a29d3-2db5-40c5-aa74-872f596df619/littlebourne-anti-bullying-policy.pdf" TargetMode="External"/><Relationship Id="rId99" Type="http://schemas.openxmlformats.org/officeDocument/2006/relationships/image" Target="media/image41.png"/><Relationship Id="rId101" Type="http://schemas.openxmlformats.org/officeDocument/2006/relationships/image" Target="media/image43.png"/><Relationship Id="rId122" Type="http://schemas.openxmlformats.org/officeDocument/2006/relationships/hyperlink" Target="https://www.family-action.org.uk/what-we-do/children-families/send/" TargetMode="External"/><Relationship Id="rId143" Type="http://schemas.openxmlformats.org/officeDocument/2006/relationships/hyperlink" Target="https://www.gov.uk/complain-about-school/disability-discrimination" TargetMode="External"/><Relationship Id="rId148" Type="http://schemas.openxmlformats.org/officeDocument/2006/relationships/hyperlink" Target="https://www.gov.uk/complain-about-school/disability-discrimination" TargetMode="External"/><Relationship Id="rId164" Type="http://schemas.openxmlformats.org/officeDocument/2006/relationships/hyperlink" Target="https://www.globalmediation.co.uk/service/special-educational-needs-disability/" TargetMode="External"/><Relationship Id="rId169" Type="http://schemas.openxmlformats.org/officeDocument/2006/relationships/hyperlink" Target="https://www.globalmediation.co.uk/service/special-educational-needs-disability/" TargetMode="External"/><Relationship Id="rId4" Type="http://schemas.openxmlformats.org/officeDocument/2006/relationships/webSettings" Target="webSettings.xml"/><Relationship Id="rId9" Type="http://schemas.openxmlformats.org/officeDocument/2006/relationships/hyperlink" Target="https://www.littlebourne-kent.co.uk/send-policy-information-report/" TargetMode="External"/><Relationship Id="rId26" Type="http://schemas.openxmlformats.org/officeDocument/2006/relationships/image" Target="media/image10.png"/><Relationship Id="rId47" Type="http://schemas.openxmlformats.org/officeDocument/2006/relationships/image" Target="media/image18.jpg"/><Relationship Id="rId68" Type="http://schemas.openxmlformats.org/officeDocument/2006/relationships/image" Target="media/image21.jpg"/><Relationship Id="rId89" Type="http://schemas.openxmlformats.org/officeDocument/2006/relationships/hyperlink" Target="https://primarysite-prod-sorted.s3.amazonaws.com/littlebournecanterbury/UploadedDocument/999e2bda-9a7c-4c9d-bb38-e60bc2a4041f/accessibility-plan-2023-2026.pdf" TargetMode="External"/><Relationship Id="rId112" Type="http://schemas.openxmlformats.org/officeDocument/2006/relationships/hyperlink" Target="https://www.iask.org.uk/" TargetMode="External"/><Relationship Id="rId133" Type="http://schemas.openxmlformats.org/officeDocument/2006/relationships/hyperlink" Target="https://primarysite-prod-sorted.s3.amazonaws.com/littlebournecanterbury/UploadedDocument/1874a03c-af4e-4a12-89b3-8cab14ded66e/complaints-policy-march-2022.pdf" TargetMode="External"/><Relationship Id="rId154" Type="http://schemas.openxmlformats.org/officeDocument/2006/relationships/hyperlink" Target="https://www.globalmediation.co.uk/service/special-educational-needs-disability/" TargetMode="External"/><Relationship Id="rId175" Type="http://schemas.openxmlformats.org/officeDocument/2006/relationships/header" Target="header6.xml"/><Relationship Id="rId16" Type="http://schemas.openxmlformats.org/officeDocument/2006/relationships/hyperlink" Target="https://www.littlebourne-kent.co.uk/send-policy-information-report/" TargetMode="External"/><Relationship Id="rId37" Type="http://schemas.openxmlformats.org/officeDocument/2006/relationships/footer" Target="footer3.xml"/><Relationship Id="rId58" Type="http://schemas.openxmlformats.org/officeDocument/2006/relationships/hyperlink" Target="https://www.kelsi.org.uk/__data/assets/pdf_file/0005/117257/Special-educational-needs-mainstream-core-standards-guide-for-parents.pdf" TargetMode="External"/><Relationship Id="rId79" Type="http://schemas.openxmlformats.org/officeDocument/2006/relationships/image" Target="media/image30.png"/><Relationship Id="rId102" Type="http://schemas.openxmlformats.org/officeDocument/2006/relationships/image" Target="media/image44.png"/><Relationship Id="rId123" Type="http://schemas.openxmlformats.org/officeDocument/2006/relationships/hyperlink" Target="https://www.family-action.org.uk/what-we-do/children-families/send/" TargetMode="External"/><Relationship Id="rId144" Type="http://schemas.openxmlformats.org/officeDocument/2006/relationships/hyperlink" Target="https://www.gov.uk/complain-about-school/disability-discrimination" TargetMode="External"/><Relationship Id="rId90" Type="http://schemas.openxmlformats.org/officeDocument/2006/relationships/hyperlink" Target="https://primarysite-prod-sorted.s3.amazonaws.com/littlebournecanterbury/UploadedDocument/999e2bda-9a7c-4c9d-bb38-e60bc2a4041f/accessibility-plan-2023-2026.pdf" TargetMode="External"/><Relationship Id="rId165" Type="http://schemas.openxmlformats.org/officeDocument/2006/relationships/hyperlink" Target="https://www.globalmediation.co.uk/service/special-educational-needs-disability/" TargetMode="External"/><Relationship Id="rId27" Type="http://schemas.openxmlformats.org/officeDocument/2006/relationships/image" Target="media/image90.png"/><Relationship Id="rId48" Type="http://schemas.openxmlformats.org/officeDocument/2006/relationships/hyperlink" Target="https://www.kelsi.org.uk/__data/assets/pdf_file/0005/117257/Special-educational-needs-mainstream-core-standards-guide-for-parents.pdf" TargetMode="External"/><Relationship Id="rId69" Type="http://schemas.openxmlformats.org/officeDocument/2006/relationships/image" Target="media/image22.jpg"/><Relationship Id="rId113" Type="http://schemas.openxmlformats.org/officeDocument/2006/relationships/hyperlink" Target="https://www.iask.org.uk/" TargetMode="External"/><Relationship Id="rId134" Type="http://schemas.openxmlformats.org/officeDocument/2006/relationships/hyperlink" Target="https://primarysite-prod-sorted.s3.amazonaws.com/littlebournecanterbury/UploadedDocument/1874a03c-af4e-4a12-89b3-8cab14ded66e/complaints-policy-march-2022.pdf" TargetMode="External"/><Relationship Id="rId80" Type="http://schemas.openxmlformats.org/officeDocument/2006/relationships/image" Target="media/image31.png"/><Relationship Id="rId155" Type="http://schemas.openxmlformats.org/officeDocument/2006/relationships/hyperlink" Target="https://www.globalmediation.co.uk/service/special-educational-needs-disability/" TargetMode="External"/><Relationship Id="rId176" Type="http://schemas.openxmlformats.org/officeDocument/2006/relationships/footer" Target="footer6.xml"/><Relationship Id="rId17" Type="http://schemas.openxmlformats.org/officeDocument/2006/relationships/hyperlink" Target="https://www.littlebourne-kent.co.uk/send-policy-information-report/" TargetMode="External"/><Relationship Id="rId38" Type="http://schemas.openxmlformats.org/officeDocument/2006/relationships/image" Target="media/image12.jpg"/><Relationship Id="rId59" Type="http://schemas.openxmlformats.org/officeDocument/2006/relationships/hyperlink" Target="https://www.kelsi.org.uk/__data/assets/pdf_file/0005/117257/Special-educational-needs-mainstream-core-standards-guide-for-parents.pdf" TargetMode="External"/><Relationship Id="rId103" Type="http://schemas.openxmlformats.org/officeDocument/2006/relationships/hyperlink" Target="https://www.kent.gov.uk/education-and-children/special-educational-needs/about-the-send-local-offer" TargetMode="External"/><Relationship Id="rId124" Type="http://schemas.openxmlformats.org/officeDocument/2006/relationships/hyperlink" Target="https://www.specialneedsjungle.com/" TargetMode="External"/><Relationship Id="rId70" Type="http://schemas.openxmlformats.org/officeDocument/2006/relationships/image" Target="media/image23.jpg"/><Relationship Id="rId91" Type="http://schemas.openxmlformats.org/officeDocument/2006/relationships/hyperlink" Target="https://primarysite-prod-sorted.s3.amazonaws.com/littlebournecanterbury/UploadedDocument/999e2bda-9a7c-4c9d-bb38-e60bc2a4041f/accessibility-plan-2023-2026.pdf" TargetMode="External"/><Relationship Id="rId145" Type="http://schemas.openxmlformats.org/officeDocument/2006/relationships/hyperlink" Target="https://www.gov.uk/complain-about-school/disability-discrimination" TargetMode="External"/><Relationship Id="rId166" Type="http://schemas.openxmlformats.org/officeDocument/2006/relationships/hyperlink" Target="https://www.globalmediation.co.uk/service/special-educational-needs-disability/" TargetMode="External"/><Relationship Id="rId1" Type="http://schemas.openxmlformats.org/officeDocument/2006/relationships/numbering" Target="numbering.xml"/></Relationships>
</file>

<file path=word/_rels/header1.xml.rels><?xml version="1.0" encoding="UTF-8" standalone="yes"?>
<Relationships xmlns="http://schemas.openxmlformats.org/package/2006/relationships"><Relationship Id="rId2" Type="http://schemas.openxmlformats.org/officeDocument/2006/relationships/image" Target="media/image12.jpeg"/><Relationship Id="rId1" Type="http://schemas.openxmlformats.org/officeDocument/2006/relationships/image" Target="media/image11.jpg"/></Relationships>
</file>

<file path=word/_rels/header2.xml.rels><?xml version="1.0" encoding="UTF-8" standalone="yes"?>
<Relationships xmlns="http://schemas.openxmlformats.org/package/2006/relationships"><Relationship Id="rId2" Type="http://schemas.openxmlformats.org/officeDocument/2006/relationships/image" Target="media/image12.jpeg"/><Relationship Id="rId1" Type="http://schemas.openxmlformats.org/officeDocument/2006/relationships/image" Target="media/image11.jpg"/></Relationships>
</file>

<file path=word/_rels/header3.xml.rels><?xml version="1.0" encoding="UTF-8" standalone="yes"?>
<Relationships xmlns="http://schemas.openxmlformats.org/package/2006/relationships"><Relationship Id="rId2" Type="http://schemas.openxmlformats.org/officeDocument/2006/relationships/image" Target="media/image12.jpeg"/><Relationship Id="rId1" Type="http://schemas.openxmlformats.org/officeDocument/2006/relationships/image" Target="media/image11.jpg"/></Relationships>
</file>

<file path=word/_rels/header4.xml.rels><?xml version="1.0" encoding="UTF-8" standalone="yes"?>
<Relationships xmlns="http://schemas.openxmlformats.org/package/2006/relationships"><Relationship Id="rId2" Type="http://schemas.openxmlformats.org/officeDocument/2006/relationships/image" Target="media/image12.jpeg"/><Relationship Id="rId1" Type="http://schemas.openxmlformats.org/officeDocument/2006/relationships/image" Target="media/image11.jpg"/></Relationships>
</file>

<file path=word/_rels/header5.xml.rels><?xml version="1.0" encoding="UTF-8" standalone="yes"?>
<Relationships xmlns="http://schemas.openxmlformats.org/package/2006/relationships"><Relationship Id="rId2" Type="http://schemas.openxmlformats.org/officeDocument/2006/relationships/image" Target="media/image12.jpeg"/><Relationship Id="rId1" Type="http://schemas.openxmlformats.org/officeDocument/2006/relationships/image" Target="media/image1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28</Pages>
  <Words>7319</Words>
  <Characters>41724</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cp:lastModifiedBy>Emma Haybourne</cp:lastModifiedBy>
  <cp:revision>3</cp:revision>
  <dcterms:created xsi:type="dcterms:W3CDTF">2025-12-10T16:25:00Z</dcterms:created>
  <dcterms:modified xsi:type="dcterms:W3CDTF">2026-01-07T16:43:00Z</dcterms:modified>
</cp:coreProperties>
</file>